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center"/>
        <w:rPr>
          <w:rFonts w:ascii="Arial" w:hAnsi="Arial" w:cs="Arial"/>
          <w:sz w:val="20"/>
          <w:szCs w:val="20"/>
        </w:rPr>
      </w:pPr>
    </w:p>
    <w:p w:rsidR="003A035C" w:rsidRPr="00BE14FF" w:rsidRDefault="003A035C" w:rsidP="00A12FEB">
      <w:pPr>
        <w:pStyle w:val="Default"/>
        <w:spacing w:line="264" w:lineRule="auto"/>
        <w:jc w:val="center"/>
        <w:rPr>
          <w:sz w:val="40"/>
          <w:szCs w:val="40"/>
        </w:rPr>
      </w:pPr>
    </w:p>
    <w:p w:rsidR="00E95B2A" w:rsidRPr="00AB74C9" w:rsidRDefault="003A035C" w:rsidP="00A12FEB">
      <w:pPr>
        <w:pStyle w:val="Default"/>
        <w:spacing w:line="264" w:lineRule="auto"/>
        <w:jc w:val="center"/>
        <w:rPr>
          <w:b/>
          <w:bCs/>
          <w:sz w:val="40"/>
          <w:szCs w:val="40"/>
        </w:rPr>
      </w:pPr>
      <w:r w:rsidRPr="00AB74C9">
        <w:rPr>
          <w:b/>
          <w:bCs/>
          <w:sz w:val="40"/>
          <w:szCs w:val="40"/>
        </w:rPr>
        <w:t xml:space="preserve">SPECYFIKACJA </w:t>
      </w:r>
    </w:p>
    <w:p w:rsidR="003A035C" w:rsidRPr="00AB74C9" w:rsidRDefault="003A035C" w:rsidP="00A12FEB">
      <w:pPr>
        <w:pStyle w:val="Default"/>
        <w:spacing w:line="264" w:lineRule="auto"/>
        <w:jc w:val="center"/>
        <w:rPr>
          <w:sz w:val="40"/>
          <w:szCs w:val="40"/>
        </w:rPr>
      </w:pPr>
      <w:r w:rsidRPr="00AB74C9">
        <w:rPr>
          <w:b/>
          <w:bCs/>
          <w:sz w:val="40"/>
          <w:szCs w:val="40"/>
        </w:rPr>
        <w:t>ISTOTNYCH WARUNKÓW ZAMÓWIENIA</w:t>
      </w:r>
    </w:p>
    <w:p w:rsidR="003A035C" w:rsidRPr="00AB74C9" w:rsidRDefault="003A035C" w:rsidP="00A12FEB">
      <w:pPr>
        <w:pStyle w:val="Default"/>
        <w:spacing w:line="264" w:lineRule="auto"/>
        <w:jc w:val="center"/>
        <w:rPr>
          <w:sz w:val="20"/>
          <w:szCs w:val="20"/>
        </w:rPr>
      </w:pPr>
      <w:r w:rsidRPr="00AB74C9">
        <w:rPr>
          <w:sz w:val="20"/>
          <w:szCs w:val="20"/>
        </w:rPr>
        <w:t>(zwana dalej SIWZ)</w:t>
      </w:r>
    </w:p>
    <w:p w:rsidR="003A035C" w:rsidRPr="00AB74C9" w:rsidRDefault="003A035C" w:rsidP="00A12FEB">
      <w:pPr>
        <w:pStyle w:val="Default"/>
        <w:spacing w:line="264" w:lineRule="auto"/>
        <w:jc w:val="center"/>
        <w:rPr>
          <w:sz w:val="20"/>
          <w:szCs w:val="20"/>
        </w:rPr>
      </w:pPr>
    </w:p>
    <w:p w:rsidR="003A035C" w:rsidRPr="00AB74C9" w:rsidRDefault="003A035C" w:rsidP="00A12FEB">
      <w:pPr>
        <w:pStyle w:val="Default"/>
        <w:spacing w:line="264" w:lineRule="auto"/>
        <w:jc w:val="center"/>
        <w:rPr>
          <w:sz w:val="20"/>
          <w:szCs w:val="20"/>
        </w:rPr>
      </w:pPr>
    </w:p>
    <w:p w:rsidR="003A035C" w:rsidRPr="00AB74C9" w:rsidRDefault="003A035C" w:rsidP="00A12FEB">
      <w:pPr>
        <w:pStyle w:val="Default"/>
        <w:spacing w:line="264" w:lineRule="auto"/>
        <w:jc w:val="center"/>
        <w:rPr>
          <w:sz w:val="20"/>
          <w:szCs w:val="20"/>
        </w:rPr>
      </w:pPr>
    </w:p>
    <w:p w:rsidR="003A035C" w:rsidRPr="00AB74C9" w:rsidRDefault="003A035C" w:rsidP="00A12FEB">
      <w:pPr>
        <w:pStyle w:val="Default"/>
        <w:spacing w:line="264" w:lineRule="auto"/>
        <w:jc w:val="center"/>
        <w:rPr>
          <w:sz w:val="20"/>
          <w:szCs w:val="20"/>
        </w:rPr>
      </w:pPr>
    </w:p>
    <w:p w:rsidR="003A035C" w:rsidRPr="00AB74C9" w:rsidRDefault="003A035C" w:rsidP="00A12FEB">
      <w:pPr>
        <w:pStyle w:val="Default"/>
        <w:spacing w:line="264" w:lineRule="auto"/>
        <w:jc w:val="center"/>
        <w:rPr>
          <w:sz w:val="20"/>
          <w:szCs w:val="20"/>
        </w:rPr>
      </w:pPr>
      <w:r w:rsidRPr="00AB74C9">
        <w:rPr>
          <w:bCs/>
          <w:sz w:val="20"/>
          <w:szCs w:val="20"/>
        </w:rPr>
        <w:t>w postępowaniu o udzielenie zamówienia publicznego prowadzonego</w:t>
      </w:r>
    </w:p>
    <w:p w:rsidR="00E95B2A" w:rsidRPr="00AB74C9" w:rsidRDefault="003A035C" w:rsidP="00E95B2A">
      <w:pPr>
        <w:pStyle w:val="Default"/>
        <w:spacing w:line="264" w:lineRule="auto"/>
        <w:jc w:val="center"/>
        <w:rPr>
          <w:sz w:val="20"/>
          <w:szCs w:val="20"/>
        </w:rPr>
      </w:pPr>
      <w:r w:rsidRPr="00AB74C9">
        <w:rPr>
          <w:bCs/>
          <w:sz w:val="20"/>
          <w:szCs w:val="20"/>
        </w:rPr>
        <w:t xml:space="preserve">w trybie przetargu nieograniczonego </w:t>
      </w:r>
      <w:r w:rsidR="00E95B2A" w:rsidRPr="00AB74C9">
        <w:rPr>
          <w:sz w:val="20"/>
          <w:szCs w:val="20"/>
        </w:rPr>
        <w:t xml:space="preserve">o szacunkowej wartości poniżej </w:t>
      </w:r>
    </w:p>
    <w:p w:rsidR="003A035C" w:rsidRPr="00AB74C9" w:rsidRDefault="00E95B2A" w:rsidP="00A12FEB">
      <w:pPr>
        <w:pStyle w:val="Default"/>
        <w:spacing w:line="264" w:lineRule="auto"/>
        <w:jc w:val="center"/>
        <w:rPr>
          <w:bCs/>
          <w:sz w:val="20"/>
          <w:szCs w:val="20"/>
        </w:rPr>
      </w:pPr>
      <w:r w:rsidRPr="00AB74C9">
        <w:rPr>
          <w:sz w:val="20"/>
          <w:szCs w:val="20"/>
        </w:rPr>
        <w:t>2</w:t>
      </w:r>
      <w:r w:rsidR="00372FBF">
        <w:rPr>
          <w:sz w:val="20"/>
          <w:szCs w:val="20"/>
        </w:rPr>
        <w:t>21</w:t>
      </w:r>
      <w:r w:rsidRPr="00AB74C9">
        <w:rPr>
          <w:sz w:val="20"/>
          <w:szCs w:val="20"/>
        </w:rPr>
        <w:t xml:space="preserve"> tys. </w:t>
      </w:r>
      <w:r w:rsidR="00372FBF" w:rsidRPr="00AB74C9">
        <w:rPr>
          <w:sz w:val="20"/>
          <w:szCs w:val="20"/>
        </w:rPr>
        <w:t>E</w:t>
      </w:r>
      <w:r w:rsidRPr="00AB74C9">
        <w:rPr>
          <w:sz w:val="20"/>
          <w:szCs w:val="20"/>
        </w:rPr>
        <w:t>uro</w:t>
      </w:r>
      <w:r w:rsidR="003A035C" w:rsidRPr="00AB74C9">
        <w:rPr>
          <w:bCs/>
          <w:sz w:val="20"/>
          <w:szCs w:val="20"/>
        </w:rPr>
        <w:t>pod nazwą:</w:t>
      </w:r>
    </w:p>
    <w:p w:rsidR="003A035C" w:rsidRPr="00AB74C9" w:rsidRDefault="003A035C" w:rsidP="00A12FEB">
      <w:pPr>
        <w:pStyle w:val="Default"/>
        <w:spacing w:line="264" w:lineRule="auto"/>
        <w:jc w:val="center"/>
        <w:rPr>
          <w:b/>
          <w:bCs/>
          <w:sz w:val="20"/>
          <w:szCs w:val="20"/>
        </w:rPr>
      </w:pPr>
    </w:p>
    <w:p w:rsidR="003A035C" w:rsidRDefault="003A035C" w:rsidP="00A12FEB">
      <w:pPr>
        <w:pStyle w:val="Default"/>
        <w:spacing w:line="264" w:lineRule="auto"/>
        <w:jc w:val="center"/>
        <w:rPr>
          <w:sz w:val="20"/>
          <w:szCs w:val="20"/>
        </w:rPr>
      </w:pPr>
    </w:p>
    <w:p w:rsidR="00B26E76" w:rsidRDefault="00B26E76" w:rsidP="00A12FEB">
      <w:pPr>
        <w:pStyle w:val="Default"/>
        <w:spacing w:line="264" w:lineRule="auto"/>
        <w:jc w:val="center"/>
        <w:rPr>
          <w:sz w:val="20"/>
          <w:szCs w:val="20"/>
        </w:rPr>
      </w:pPr>
    </w:p>
    <w:p w:rsidR="00B26E76" w:rsidRDefault="00B26E76" w:rsidP="00A12FEB">
      <w:pPr>
        <w:pStyle w:val="Default"/>
        <w:spacing w:line="264" w:lineRule="auto"/>
        <w:jc w:val="center"/>
        <w:rPr>
          <w:sz w:val="20"/>
          <w:szCs w:val="20"/>
        </w:rPr>
      </w:pPr>
    </w:p>
    <w:p w:rsidR="00B26E76" w:rsidRPr="00AB74C9" w:rsidRDefault="00B26E76" w:rsidP="00A12FEB">
      <w:pPr>
        <w:pStyle w:val="Default"/>
        <w:spacing w:line="264" w:lineRule="auto"/>
        <w:jc w:val="center"/>
        <w:rPr>
          <w:sz w:val="20"/>
          <w:szCs w:val="20"/>
        </w:rPr>
      </w:pPr>
    </w:p>
    <w:p w:rsidR="003A035C" w:rsidRDefault="0041528F" w:rsidP="00A12FEB">
      <w:pPr>
        <w:spacing w:after="0" w:line="264" w:lineRule="auto"/>
        <w:jc w:val="center"/>
        <w:rPr>
          <w:rFonts w:ascii="Arial" w:hAnsi="Arial" w:cs="Arial"/>
          <w:b/>
          <w:sz w:val="24"/>
          <w:szCs w:val="24"/>
        </w:rPr>
      </w:pPr>
      <w:r>
        <w:rPr>
          <w:rFonts w:ascii="Arial" w:hAnsi="Arial" w:cs="Arial"/>
          <w:b/>
          <w:sz w:val="24"/>
          <w:szCs w:val="24"/>
        </w:rPr>
        <w:t>dostawa ambulans</w:t>
      </w:r>
      <w:r w:rsidR="008C7BBB">
        <w:rPr>
          <w:rFonts w:ascii="Arial" w:hAnsi="Arial" w:cs="Arial"/>
          <w:b/>
          <w:sz w:val="24"/>
          <w:szCs w:val="24"/>
        </w:rPr>
        <w:t>u</w:t>
      </w:r>
      <w:r>
        <w:rPr>
          <w:rFonts w:ascii="Arial" w:hAnsi="Arial" w:cs="Arial"/>
          <w:b/>
          <w:sz w:val="24"/>
          <w:szCs w:val="24"/>
        </w:rPr>
        <w:t xml:space="preserve"> sanitarn</w:t>
      </w:r>
      <w:r w:rsidR="008C7BBB">
        <w:rPr>
          <w:rFonts w:ascii="Arial" w:hAnsi="Arial" w:cs="Arial"/>
          <w:b/>
          <w:sz w:val="24"/>
          <w:szCs w:val="24"/>
        </w:rPr>
        <w:t>ego</w:t>
      </w:r>
      <w:r>
        <w:rPr>
          <w:rFonts w:ascii="Arial" w:hAnsi="Arial" w:cs="Arial"/>
          <w:b/>
          <w:sz w:val="24"/>
          <w:szCs w:val="24"/>
        </w:rPr>
        <w:t xml:space="preserve"> typ C</w:t>
      </w:r>
    </w:p>
    <w:p w:rsidR="00610B9F" w:rsidRPr="00AB74C9" w:rsidRDefault="00610B9F" w:rsidP="00A12FEB">
      <w:pPr>
        <w:spacing w:after="0" w:line="264" w:lineRule="auto"/>
        <w:jc w:val="center"/>
        <w:rPr>
          <w:rFonts w:ascii="Arial" w:hAnsi="Arial" w:cs="Arial"/>
          <w:b/>
          <w:sz w:val="24"/>
          <w:szCs w:val="24"/>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center"/>
        <w:rPr>
          <w:rFonts w:ascii="Arial" w:hAnsi="Arial" w:cs="Arial"/>
          <w:sz w:val="20"/>
          <w:szCs w:val="20"/>
        </w:rPr>
      </w:pPr>
    </w:p>
    <w:p w:rsidR="003A035C" w:rsidRPr="00AB74C9" w:rsidRDefault="003A035C" w:rsidP="00A12FEB">
      <w:pPr>
        <w:spacing w:after="0" w:line="264" w:lineRule="auto"/>
        <w:jc w:val="both"/>
        <w:rPr>
          <w:rFonts w:ascii="Arial" w:hAnsi="Arial" w:cs="Arial"/>
          <w:sz w:val="20"/>
          <w:szCs w:val="20"/>
        </w:rPr>
      </w:pPr>
    </w:p>
    <w:p w:rsidR="003A035C" w:rsidRPr="00AB74C9" w:rsidRDefault="003A035C" w:rsidP="00A12FEB">
      <w:pPr>
        <w:spacing w:after="0" w:line="264" w:lineRule="auto"/>
        <w:jc w:val="both"/>
        <w:rPr>
          <w:rFonts w:ascii="Arial" w:hAnsi="Arial" w:cs="Arial"/>
          <w:sz w:val="20"/>
          <w:szCs w:val="20"/>
        </w:rPr>
      </w:pPr>
    </w:p>
    <w:p w:rsidR="003A035C" w:rsidRPr="00AB74C9" w:rsidRDefault="003A035C" w:rsidP="00A12FEB">
      <w:pPr>
        <w:tabs>
          <w:tab w:val="left" w:pos="5544"/>
        </w:tabs>
        <w:spacing w:after="0" w:line="264" w:lineRule="auto"/>
        <w:jc w:val="both"/>
        <w:rPr>
          <w:rFonts w:ascii="Arial" w:hAnsi="Arial" w:cs="Arial"/>
          <w:sz w:val="20"/>
          <w:szCs w:val="20"/>
        </w:rPr>
      </w:pPr>
    </w:p>
    <w:p w:rsidR="003A035C" w:rsidRPr="00AB74C9" w:rsidRDefault="003A035C" w:rsidP="00A12FEB">
      <w:pPr>
        <w:tabs>
          <w:tab w:val="left" w:pos="5544"/>
        </w:tabs>
        <w:spacing w:after="0" w:line="264" w:lineRule="auto"/>
        <w:jc w:val="both"/>
        <w:rPr>
          <w:rFonts w:ascii="Arial" w:hAnsi="Arial" w:cs="Arial"/>
          <w:sz w:val="20"/>
          <w:szCs w:val="20"/>
        </w:rPr>
      </w:pPr>
    </w:p>
    <w:p w:rsidR="003A035C" w:rsidRPr="00AB74C9" w:rsidRDefault="003A035C"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5D7468" w:rsidP="005D7468">
      <w:pPr>
        <w:tabs>
          <w:tab w:val="left" w:pos="1692"/>
        </w:tabs>
        <w:spacing w:after="0" w:line="264" w:lineRule="auto"/>
        <w:jc w:val="both"/>
        <w:rPr>
          <w:rFonts w:ascii="Arial" w:hAnsi="Arial" w:cs="Arial"/>
          <w:sz w:val="20"/>
          <w:szCs w:val="20"/>
        </w:rPr>
      </w:pPr>
      <w:r>
        <w:rPr>
          <w:rFonts w:ascii="Arial" w:hAnsi="Arial" w:cs="Arial"/>
          <w:sz w:val="20"/>
          <w:szCs w:val="20"/>
        </w:rPr>
        <w:tab/>
      </w:r>
    </w:p>
    <w:p w:rsidR="0032687F" w:rsidRPr="00AB74C9" w:rsidRDefault="0032687F" w:rsidP="00A12FEB">
      <w:pPr>
        <w:tabs>
          <w:tab w:val="left" w:pos="5544"/>
        </w:tabs>
        <w:spacing w:after="0" w:line="264" w:lineRule="auto"/>
        <w:jc w:val="both"/>
        <w:rPr>
          <w:rFonts w:ascii="Arial" w:hAnsi="Arial" w:cs="Arial"/>
          <w:sz w:val="20"/>
          <w:szCs w:val="20"/>
        </w:rPr>
      </w:pPr>
    </w:p>
    <w:p w:rsidR="0032687F" w:rsidRPr="00AB74C9" w:rsidRDefault="0032687F" w:rsidP="00A12FEB">
      <w:pPr>
        <w:tabs>
          <w:tab w:val="left" w:pos="5544"/>
        </w:tabs>
        <w:spacing w:after="0" w:line="264" w:lineRule="auto"/>
        <w:jc w:val="both"/>
        <w:rPr>
          <w:rFonts w:ascii="Arial" w:hAnsi="Arial" w:cs="Arial"/>
          <w:sz w:val="20"/>
          <w:szCs w:val="20"/>
        </w:rPr>
      </w:pPr>
    </w:p>
    <w:p w:rsidR="003A035C" w:rsidRPr="00AB74C9" w:rsidRDefault="003A035C" w:rsidP="00A12FEB">
      <w:pPr>
        <w:tabs>
          <w:tab w:val="left" w:pos="5544"/>
        </w:tabs>
        <w:spacing w:after="0" w:line="264" w:lineRule="auto"/>
        <w:jc w:val="both"/>
        <w:rPr>
          <w:rFonts w:ascii="Arial" w:hAnsi="Arial" w:cs="Arial"/>
          <w:sz w:val="20"/>
          <w:szCs w:val="20"/>
        </w:rPr>
      </w:pPr>
    </w:p>
    <w:p w:rsidR="003A035C" w:rsidRDefault="003A035C" w:rsidP="00A12FEB">
      <w:pPr>
        <w:tabs>
          <w:tab w:val="left" w:pos="5544"/>
        </w:tabs>
        <w:spacing w:after="0" w:line="264" w:lineRule="auto"/>
        <w:jc w:val="both"/>
        <w:rPr>
          <w:rFonts w:ascii="Arial" w:hAnsi="Arial" w:cs="Arial"/>
          <w:sz w:val="20"/>
          <w:szCs w:val="20"/>
        </w:rPr>
      </w:pPr>
    </w:p>
    <w:p w:rsidR="00372FBF" w:rsidRDefault="00372FBF" w:rsidP="00A12FEB">
      <w:pPr>
        <w:tabs>
          <w:tab w:val="left" w:pos="5544"/>
        </w:tabs>
        <w:spacing w:after="0" w:line="264" w:lineRule="auto"/>
        <w:jc w:val="both"/>
        <w:rPr>
          <w:rFonts w:ascii="Arial" w:hAnsi="Arial" w:cs="Arial"/>
          <w:sz w:val="20"/>
          <w:szCs w:val="20"/>
        </w:rPr>
      </w:pPr>
    </w:p>
    <w:p w:rsidR="00372FBF" w:rsidRPr="00AB74C9" w:rsidRDefault="00372FBF" w:rsidP="00A12FEB">
      <w:pPr>
        <w:tabs>
          <w:tab w:val="left" w:pos="5544"/>
        </w:tabs>
        <w:spacing w:after="0" w:line="264" w:lineRule="auto"/>
        <w:jc w:val="both"/>
        <w:rPr>
          <w:rFonts w:ascii="Arial" w:hAnsi="Arial" w:cs="Arial"/>
          <w:sz w:val="20"/>
          <w:szCs w:val="20"/>
        </w:rPr>
      </w:pPr>
    </w:p>
    <w:p w:rsidR="004654EE" w:rsidRDefault="004654EE" w:rsidP="00A12FEB">
      <w:pPr>
        <w:pStyle w:val="Default"/>
        <w:spacing w:line="264" w:lineRule="auto"/>
        <w:jc w:val="both"/>
        <w:rPr>
          <w:sz w:val="20"/>
          <w:szCs w:val="20"/>
        </w:rPr>
      </w:pPr>
    </w:p>
    <w:p w:rsidR="00C114F7" w:rsidRPr="00AB74C9" w:rsidRDefault="00C114F7" w:rsidP="00A12FEB">
      <w:pPr>
        <w:pStyle w:val="Default"/>
        <w:spacing w:line="264" w:lineRule="auto"/>
        <w:jc w:val="both"/>
        <w:rPr>
          <w:sz w:val="20"/>
          <w:szCs w:val="20"/>
        </w:rPr>
      </w:pPr>
    </w:p>
    <w:p w:rsidR="00083289" w:rsidRPr="00AA2937" w:rsidRDefault="00AA2937" w:rsidP="00AA2937">
      <w:pPr>
        <w:widowControl w:val="0"/>
        <w:autoSpaceDE w:val="0"/>
        <w:ind w:left="6090" w:firstLine="282"/>
        <w:rPr>
          <w:rFonts w:ascii="Arial" w:hAnsi="Arial" w:cs="Arial"/>
          <w:sz w:val="20"/>
          <w:szCs w:val="20"/>
        </w:rPr>
      </w:pPr>
      <w:r w:rsidRPr="00AA2937">
        <w:rPr>
          <w:rFonts w:ascii="Arial" w:hAnsi="Arial" w:cs="Arial"/>
          <w:sz w:val="20"/>
          <w:szCs w:val="20"/>
        </w:rPr>
        <w:t>Kraków, dnia</w:t>
      </w:r>
      <w:r w:rsidR="006C657F">
        <w:rPr>
          <w:rFonts w:ascii="Arial" w:hAnsi="Arial" w:cs="Arial"/>
          <w:sz w:val="20"/>
          <w:szCs w:val="20"/>
        </w:rPr>
        <w:t xml:space="preserve"> 0</w:t>
      </w:r>
      <w:r w:rsidR="008769D7">
        <w:rPr>
          <w:rFonts w:ascii="Arial" w:hAnsi="Arial" w:cs="Arial"/>
          <w:sz w:val="20"/>
          <w:szCs w:val="20"/>
        </w:rPr>
        <w:t>6</w:t>
      </w:r>
      <w:r w:rsidRPr="00AA2937">
        <w:rPr>
          <w:rFonts w:ascii="Arial" w:hAnsi="Arial" w:cs="Arial"/>
          <w:sz w:val="20"/>
          <w:szCs w:val="20"/>
        </w:rPr>
        <w:t>.0</w:t>
      </w:r>
      <w:r w:rsidR="008769D7">
        <w:rPr>
          <w:rFonts w:ascii="Arial" w:hAnsi="Arial" w:cs="Arial"/>
          <w:sz w:val="20"/>
          <w:szCs w:val="20"/>
        </w:rPr>
        <w:t>8</w:t>
      </w:r>
      <w:r w:rsidRPr="00AA2937">
        <w:rPr>
          <w:rFonts w:ascii="Arial" w:hAnsi="Arial" w:cs="Arial"/>
          <w:sz w:val="20"/>
          <w:szCs w:val="20"/>
        </w:rPr>
        <w:t>.2019 r.</w:t>
      </w:r>
    </w:p>
    <w:p w:rsidR="00AA2937" w:rsidRDefault="00AA2937" w:rsidP="00001096">
      <w:pPr>
        <w:widowControl w:val="0"/>
        <w:autoSpaceDE w:val="0"/>
        <w:ind w:left="426" w:hanging="426"/>
        <w:rPr>
          <w:rFonts w:ascii="Arial" w:hAnsi="Arial" w:cs="Arial"/>
          <w:b/>
          <w:sz w:val="20"/>
          <w:szCs w:val="20"/>
          <w:u w:val="single"/>
        </w:rPr>
      </w:pPr>
    </w:p>
    <w:p w:rsidR="008769D7" w:rsidRDefault="008769D7" w:rsidP="00001096">
      <w:pPr>
        <w:widowControl w:val="0"/>
        <w:autoSpaceDE w:val="0"/>
        <w:ind w:left="426" w:hanging="426"/>
        <w:rPr>
          <w:rFonts w:ascii="Arial" w:hAnsi="Arial" w:cs="Arial"/>
          <w:b/>
          <w:sz w:val="20"/>
          <w:szCs w:val="20"/>
          <w:u w:val="single"/>
        </w:rPr>
      </w:pPr>
    </w:p>
    <w:p w:rsidR="00672BC7" w:rsidRDefault="00672BC7" w:rsidP="00672BC7">
      <w:pPr>
        <w:spacing w:after="0" w:line="240" w:lineRule="auto"/>
        <w:jc w:val="both"/>
        <w:rPr>
          <w:rFonts w:ascii="Arial" w:hAnsi="Arial" w:cs="Arial"/>
          <w:sz w:val="20"/>
          <w:szCs w:val="20"/>
          <w:lang w:eastAsia="pl-PL"/>
        </w:rPr>
      </w:pPr>
    </w:p>
    <w:p w:rsidR="00674222" w:rsidRPr="00C02890" w:rsidRDefault="00674222" w:rsidP="00674222">
      <w:pPr>
        <w:widowControl w:val="0"/>
        <w:autoSpaceDE w:val="0"/>
        <w:spacing w:after="0" w:line="240" w:lineRule="auto"/>
        <w:ind w:left="426" w:hanging="426"/>
        <w:jc w:val="center"/>
        <w:rPr>
          <w:rFonts w:ascii="Arial" w:hAnsi="Arial" w:cs="Arial"/>
          <w:b/>
          <w:sz w:val="20"/>
          <w:szCs w:val="20"/>
          <w:u w:val="single"/>
        </w:rPr>
      </w:pPr>
      <w:r w:rsidRPr="00C02890">
        <w:rPr>
          <w:rFonts w:ascii="Arial" w:hAnsi="Arial" w:cs="Arial"/>
          <w:b/>
          <w:sz w:val="20"/>
          <w:szCs w:val="20"/>
          <w:u w:val="single"/>
        </w:rPr>
        <w:t xml:space="preserve">Słownik niektórych pojęć zawartych w </w:t>
      </w:r>
      <w:proofErr w:type="spellStart"/>
      <w:r w:rsidRPr="00C02890">
        <w:rPr>
          <w:rFonts w:ascii="Arial" w:hAnsi="Arial" w:cs="Arial"/>
          <w:b/>
          <w:sz w:val="20"/>
          <w:szCs w:val="20"/>
          <w:u w:val="single"/>
        </w:rPr>
        <w:t>siwz</w:t>
      </w:r>
      <w:proofErr w:type="spellEnd"/>
    </w:p>
    <w:p w:rsidR="00674222" w:rsidRPr="00C02890" w:rsidRDefault="00674222" w:rsidP="00674222">
      <w:pPr>
        <w:numPr>
          <w:ilvl w:val="1"/>
          <w:numId w:val="20"/>
        </w:numPr>
        <w:tabs>
          <w:tab w:val="left" w:pos="426"/>
        </w:tabs>
        <w:spacing w:after="0" w:line="240" w:lineRule="auto"/>
        <w:ind w:left="426" w:hanging="426"/>
        <w:jc w:val="both"/>
        <w:rPr>
          <w:rFonts w:ascii="Arial" w:hAnsi="Arial" w:cs="Arial"/>
          <w:sz w:val="20"/>
          <w:szCs w:val="20"/>
        </w:rPr>
      </w:pPr>
      <w:r w:rsidRPr="00C02890">
        <w:rPr>
          <w:rFonts w:ascii="Arial" w:hAnsi="Arial" w:cs="Arial"/>
          <w:b/>
          <w:sz w:val="20"/>
          <w:szCs w:val="20"/>
          <w:u w:val="single"/>
        </w:rPr>
        <w:t>Grupa kapitałowa</w:t>
      </w:r>
      <w:r w:rsidRPr="00C02890">
        <w:rPr>
          <w:rFonts w:ascii="Arial" w:hAnsi="Arial" w:cs="Arial"/>
          <w:sz w:val="20"/>
          <w:szCs w:val="20"/>
        </w:rPr>
        <w:t xml:space="preserve"> – rozumie się przez to wszystkich przedsiębiorców, którzy są kontrolowani </w:t>
      </w:r>
      <w:r w:rsidRPr="00C02890">
        <w:rPr>
          <w:rFonts w:ascii="Arial" w:hAnsi="Arial" w:cs="Arial"/>
          <w:sz w:val="20"/>
          <w:szCs w:val="20"/>
        </w:rPr>
        <w:br/>
        <w:t>w sposób bezpośredni lub pośredni przez jednego przedsiębiorcę, w tym również tego przedsiębiorcę;</w:t>
      </w:r>
    </w:p>
    <w:p w:rsidR="00674222" w:rsidRPr="00C02890" w:rsidRDefault="00674222" w:rsidP="00674222">
      <w:pPr>
        <w:autoSpaceDE w:val="0"/>
        <w:autoSpaceDN w:val="0"/>
        <w:adjustRightInd w:val="0"/>
        <w:spacing w:after="0" w:line="240" w:lineRule="auto"/>
        <w:ind w:left="426"/>
        <w:jc w:val="both"/>
        <w:rPr>
          <w:rFonts w:ascii="Arial" w:hAnsi="Arial" w:cs="Arial"/>
          <w:color w:val="000000"/>
          <w:sz w:val="20"/>
          <w:szCs w:val="20"/>
        </w:rPr>
      </w:pPr>
      <w:r w:rsidRPr="00C02890">
        <w:rPr>
          <w:rFonts w:ascii="Arial" w:hAnsi="Arial" w:cs="Arial"/>
          <w:color w:val="000000"/>
          <w:sz w:val="20"/>
          <w:szCs w:val="20"/>
          <w:u w:val="single"/>
        </w:rPr>
        <w:t>Przedsiębiorca</w:t>
      </w:r>
      <w:r w:rsidRPr="00C02890">
        <w:rPr>
          <w:rFonts w:ascii="Arial" w:hAnsi="Arial" w:cs="Arial"/>
          <w:color w:val="000000"/>
          <w:sz w:val="20"/>
          <w:szCs w:val="20"/>
        </w:rPr>
        <w:t xml:space="preserve"> – rozumie się przez to :</w:t>
      </w:r>
    </w:p>
    <w:p w:rsidR="00674222" w:rsidRPr="00C02890" w:rsidRDefault="00674222" w:rsidP="00674222">
      <w:pPr>
        <w:numPr>
          <w:ilvl w:val="0"/>
          <w:numId w:val="21"/>
        </w:numPr>
        <w:tabs>
          <w:tab w:val="left" w:pos="851"/>
        </w:tabs>
        <w:spacing w:after="0" w:line="240" w:lineRule="auto"/>
        <w:ind w:left="851" w:hanging="425"/>
        <w:jc w:val="both"/>
        <w:rPr>
          <w:rFonts w:ascii="Arial" w:hAnsi="Arial" w:cs="Arial"/>
          <w:sz w:val="20"/>
          <w:szCs w:val="20"/>
        </w:rPr>
      </w:pPr>
      <w:r w:rsidRPr="00C02890">
        <w:rPr>
          <w:rFonts w:ascii="Arial" w:hAnsi="Arial" w:cs="Arial"/>
          <w:sz w:val="20"/>
          <w:szCs w:val="20"/>
        </w:rPr>
        <w:t xml:space="preserve">przedsiębiorcę w rozumieniu przepisów ustawy z dnia 6 marca 2018 r. – Prawo przedsiębiorców </w:t>
      </w:r>
      <w:r w:rsidRPr="00C02890">
        <w:rPr>
          <w:rFonts w:ascii="Arial" w:hAnsi="Arial" w:cs="Arial"/>
          <w:bCs/>
          <w:sz w:val="20"/>
          <w:szCs w:val="20"/>
        </w:rPr>
        <w:t xml:space="preserve">(Dz. U. poz. 464 z </w:t>
      </w:r>
      <w:proofErr w:type="spellStart"/>
      <w:r w:rsidRPr="00C02890">
        <w:rPr>
          <w:rFonts w:ascii="Arial" w:hAnsi="Arial" w:cs="Arial"/>
          <w:bCs/>
          <w:sz w:val="20"/>
          <w:szCs w:val="20"/>
        </w:rPr>
        <w:t>poźn</w:t>
      </w:r>
      <w:proofErr w:type="spellEnd"/>
      <w:r w:rsidRPr="00C02890">
        <w:rPr>
          <w:rFonts w:ascii="Arial" w:hAnsi="Arial" w:cs="Arial"/>
          <w:bCs/>
          <w:sz w:val="20"/>
          <w:szCs w:val="20"/>
        </w:rPr>
        <w:t>. zm.):</w:t>
      </w:r>
      <w:r w:rsidRPr="00C02890">
        <w:rPr>
          <w:rFonts w:ascii="Arial" w:hAnsi="Arial" w:cs="Arial"/>
          <w:sz w:val="20"/>
          <w:szCs w:val="20"/>
          <w:u w:val="single"/>
        </w:rPr>
        <w:t>art. 4 ust. 1</w:t>
      </w:r>
      <w:r w:rsidRPr="00C02890">
        <w:rPr>
          <w:rFonts w:ascii="Arial" w:hAnsi="Arial" w:cs="Arial"/>
          <w:sz w:val="20"/>
          <w:szCs w:val="20"/>
        </w:rPr>
        <w:t xml:space="preserve"> - przedsiębiorcą w rozumieniu ustawy jest osoba fizyczna, osoba prawna i jednostka organizacyjna niebędąca osobą prawną, której odrębna ustawa przyznaje zdolność prawną – wykonująca we własnym imieniu działalność gospodarczą i </w:t>
      </w:r>
      <w:r w:rsidRPr="00C02890">
        <w:rPr>
          <w:rFonts w:ascii="Arial" w:hAnsi="Arial" w:cs="Arial"/>
          <w:sz w:val="20"/>
          <w:szCs w:val="20"/>
          <w:u w:val="single"/>
        </w:rPr>
        <w:t>art. 4 ust. 2</w:t>
      </w:r>
      <w:r w:rsidRPr="00C02890">
        <w:rPr>
          <w:rFonts w:ascii="Arial" w:hAnsi="Arial" w:cs="Arial"/>
          <w:sz w:val="20"/>
          <w:szCs w:val="20"/>
        </w:rPr>
        <w:t>: za przedsiębiorców uznaje się także wspólników spółki cywilnej w zakresie wykonywanej przez nich działalności; a także:</w:t>
      </w:r>
    </w:p>
    <w:p w:rsidR="00674222" w:rsidRPr="00C02890" w:rsidRDefault="00674222" w:rsidP="00674222">
      <w:pPr>
        <w:numPr>
          <w:ilvl w:val="0"/>
          <w:numId w:val="21"/>
        </w:numPr>
        <w:tabs>
          <w:tab w:val="left" w:pos="851"/>
        </w:tabs>
        <w:spacing w:after="0" w:line="240" w:lineRule="auto"/>
        <w:ind w:left="851" w:hanging="425"/>
        <w:jc w:val="both"/>
        <w:rPr>
          <w:rFonts w:ascii="Arial" w:hAnsi="Arial" w:cs="Arial"/>
          <w:sz w:val="20"/>
          <w:szCs w:val="20"/>
        </w:rPr>
      </w:pPr>
      <w:r w:rsidRPr="00C02890">
        <w:rPr>
          <w:rFonts w:ascii="Arial" w:hAnsi="Arial" w:cs="Arial"/>
          <w:sz w:val="20"/>
          <w:szCs w:val="20"/>
        </w:rPr>
        <w:t xml:space="preserve">osobę fizyczną, osobę prawną, a także jednostkę organizacyjną niemającą osobowości prawnej, której ustawa przyznaje zdolność prawną, organizującą lub świadczącą usługi </w:t>
      </w:r>
      <w:r w:rsidRPr="00C02890">
        <w:rPr>
          <w:rFonts w:ascii="Arial" w:hAnsi="Arial" w:cs="Arial"/>
          <w:sz w:val="20"/>
          <w:szCs w:val="20"/>
        </w:rPr>
        <w:br/>
        <w:t>o charakterze użyteczności publicznej, które nie są działalnością gospodarczą w rozumieniu przepisów ustawy – Prawo przedsiębiorców;</w:t>
      </w:r>
    </w:p>
    <w:p w:rsidR="00674222" w:rsidRPr="00C02890" w:rsidRDefault="00674222" w:rsidP="00674222">
      <w:pPr>
        <w:numPr>
          <w:ilvl w:val="0"/>
          <w:numId w:val="21"/>
        </w:numPr>
        <w:tabs>
          <w:tab w:val="left" w:pos="851"/>
        </w:tabs>
        <w:spacing w:after="0" w:line="240" w:lineRule="auto"/>
        <w:ind w:left="851" w:hanging="425"/>
        <w:jc w:val="both"/>
        <w:rPr>
          <w:rFonts w:ascii="Arial" w:hAnsi="Arial" w:cs="Arial"/>
          <w:sz w:val="20"/>
          <w:szCs w:val="20"/>
        </w:rPr>
      </w:pPr>
      <w:r w:rsidRPr="00C02890">
        <w:rPr>
          <w:rFonts w:ascii="Arial" w:hAnsi="Arial" w:cs="Arial"/>
          <w:sz w:val="20"/>
          <w:szCs w:val="20"/>
        </w:rPr>
        <w:t>osobę fizyczną wykonującą zawód we własnym imieniu i na własny rachunek lub prowadzącą działalność w ramach wykonywania takiego zawodu;</w:t>
      </w:r>
    </w:p>
    <w:p w:rsidR="00674222" w:rsidRPr="00C02890" w:rsidRDefault="00674222" w:rsidP="00674222">
      <w:pPr>
        <w:numPr>
          <w:ilvl w:val="0"/>
          <w:numId w:val="21"/>
        </w:numPr>
        <w:tabs>
          <w:tab w:val="left" w:pos="851"/>
        </w:tabs>
        <w:spacing w:after="0" w:line="240" w:lineRule="auto"/>
        <w:ind w:left="851" w:hanging="425"/>
        <w:jc w:val="both"/>
        <w:rPr>
          <w:rFonts w:ascii="Arial" w:hAnsi="Arial" w:cs="Arial"/>
          <w:sz w:val="20"/>
          <w:szCs w:val="20"/>
        </w:rPr>
      </w:pPr>
      <w:r w:rsidRPr="00C02890">
        <w:rPr>
          <w:rFonts w:ascii="Arial" w:hAnsi="Arial" w:cs="Arial"/>
          <w:sz w:val="20"/>
          <w:szCs w:val="20"/>
        </w:rPr>
        <w:t xml:space="preserve">osobę fizyczną, która posiada kontrolę w rozumieniu art. 4 pkt 4 ustawy z dnia 16 lutego 2017 r. </w:t>
      </w:r>
      <w:r w:rsidR="002E29AC">
        <w:rPr>
          <w:rFonts w:ascii="Arial" w:hAnsi="Arial" w:cs="Arial"/>
          <w:sz w:val="20"/>
          <w:szCs w:val="20"/>
        </w:rPr>
        <w:br/>
      </w:r>
      <w:r w:rsidRPr="00C02890">
        <w:rPr>
          <w:rFonts w:ascii="Arial" w:hAnsi="Arial" w:cs="Arial"/>
          <w:sz w:val="20"/>
          <w:szCs w:val="20"/>
        </w:rPr>
        <w:t xml:space="preserve">o ochronie konkurencji i konsumentów (Dz.U. z 2019 r. poz. 369 z </w:t>
      </w:r>
      <w:proofErr w:type="spellStart"/>
      <w:r w:rsidRPr="00C02890">
        <w:rPr>
          <w:rFonts w:ascii="Arial" w:hAnsi="Arial" w:cs="Arial"/>
          <w:sz w:val="20"/>
          <w:szCs w:val="20"/>
        </w:rPr>
        <w:t>późn</w:t>
      </w:r>
      <w:proofErr w:type="spellEnd"/>
      <w:r w:rsidRPr="00C02890">
        <w:rPr>
          <w:rFonts w:ascii="Arial" w:hAnsi="Arial" w:cs="Arial"/>
          <w:sz w:val="20"/>
          <w:szCs w:val="20"/>
        </w:rPr>
        <w:t>. zm.);</w:t>
      </w:r>
    </w:p>
    <w:p w:rsidR="00674222" w:rsidRPr="00C02890" w:rsidRDefault="00674222" w:rsidP="00674222">
      <w:pPr>
        <w:numPr>
          <w:ilvl w:val="0"/>
          <w:numId w:val="21"/>
        </w:numPr>
        <w:tabs>
          <w:tab w:val="left" w:pos="851"/>
        </w:tabs>
        <w:spacing w:after="0" w:line="240" w:lineRule="auto"/>
        <w:ind w:left="851" w:hanging="425"/>
        <w:jc w:val="both"/>
        <w:rPr>
          <w:rFonts w:ascii="Arial" w:hAnsi="Arial" w:cs="Arial"/>
          <w:sz w:val="20"/>
          <w:szCs w:val="20"/>
        </w:rPr>
      </w:pPr>
      <w:r w:rsidRPr="00C02890">
        <w:rPr>
          <w:rFonts w:ascii="Arial" w:hAnsi="Arial" w:cs="Arial"/>
          <w:sz w:val="20"/>
          <w:szCs w:val="20"/>
        </w:rPr>
        <w:t xml:space="preserve">związek przedsiębiorców w rozumieniu art. 4 pkt. 2 ustawy o ochronie konkurencji </w:t>
      </w:r>
      <w:r w:rsidRPr="00C02890">
        <w:rPr>
          <w:rFonts w:ascii="Arial" w:hAnsi="Arial" w:cs="Arial"/>
          <w:sz w:val="20"/>
          <w:szCs w:val="20"/>
        </w:rPr>
        <w:br/>
        <w:t>i konsumentów.</w:t>
      </w:r>
    </w:p>
    <w:p w:rsidR="00674222" w:rsidRPr="00C02890" w:rsidRDefault="00674222" w:rsidP="00674222">
      <w:pPr>
        <w:tabs>
          <w:tab w:val="left" w:pos="1134"/>
        </w:tabs>
        <w:spacing w:after="0" w:line="240" w:lineRule="auto"/>
        <w:ind w:left="1134" w:hanging="708"/>
        <w:jc w:val="both"/>
        <w:rPr>
          <w:rFonts w:ascii="Arial" w:hAnsi="Arial" w:cs="Arial"/>
          <w:sz w:val="20"/>
          <w:szCs w:val="20"/>
        </w:rPr>
      </w:pPr>
    </w:p>
    <w:p w:rsidR="00674222" w:rsidRPr="00C02890" w:rsidRDefault="00674222" w:rsidP="00674222">
      <w:pPr>
        <w:spacing w:after="0" w:line="240" w:lineRule="auto"/>
        <w:ind w:left="426"/>
        <w:jc w:val="both"/>
        <w:rPr>
          <w:rFonts w:ascii="Arial" w:hAnsi="Arial" w:cs="Arial"/>
          <w:sz w:val="20"/>
          <w:szCs w:val="20"/>
        </w:rPr>
      </w:pPr>
      <w:r w:rsidRPr="00C02890">
        <w:rPr>
          <w:rFonts w:ascii="Arial" w:hAnsi="Arial" w:cs="Arial"/>
          <w:sz w:val="20"/>
          <w:szCs w:val="20"/>
          <w:u w:val="single"/>
        </w:rPr>
        <w:t>Przejęcie kontroli</w:t>
      </w:r>
      <w:r w:rsidRPr="00C02890">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(art. 4 pkt 4 ustawy o ochronie konkurencji i konsumentów).</w:t>
      </w:r>
    </w:p>
    <w:p w:rsidR="00674222" w:rsidRPr="00C02890" w:rsidRDefault="00674222" w:rsidP="00674222">
      <w:pPr>
        <w:spacing w:after="0" w:line="240" w:lineRule="auto"/>
        <w:ind w:left="426"/>
        <w:jc w:val="both"/>
        <w:rPr>
          <w:rFonts w:ascii="Arial" w:hAnsi="Arial" w:cs="Arial"/>
          <w:sz w:val="20"/>
          <w:szCs w:val="20"/>
        </w:rPr>
      </w:pPr>
    </w:p>
    <w:p w:rsidR="00674222" w:rsidRPr="00C02890" w:rsidRDefault="00674222" w:rsidP="00674222">
      <w:pPr>
        <w:numPr>
          <w:ilvl w:val="0"/>
          <w:numId w:val="20"/>
        </w:numPr>
        <w:shd w:val="clear" w:color="auto" w:fill="E5E5E5"/>
        <w:spacing w:after="0" w:line="240" w:lineRule="auto"/>
        <w:ind w:left="426" w:hanging="426"/>
        <w:jc w:val="both"/>
        <w:rPr>
          <w:rFonts w:ascii="Arial" w:hAnsi="Arial" w:cs="Arial"/>
          <w:color w:val="555555"/>
          <w:sz w:val="20"/>
          <w:szCs w:val="20"/>
        </w:rPr>
      </w:pPr>
      <w:r w:rsidRPr="00C02890">
        <w:rPr>
          <w:rFonts w:ascii="Arial" w:hAnsi="Arial" w:cs="Arial"/>
          <w:sz w:val="20"/>
          <w:szCs w:val="20"/>
          <w:u w:val="single"/>
        </w:rPr>
        <w:t>Podmioty zbiorowe</w:t>
      </w:r>
      <w:r w:rsidRPr="00C02890">
        <w:rPr>
          <w:rFonts w:ascii="Arial" w:hAnsi="Arial" w:cs="Arial"/>
          <w:sz w:val="20"/>
          <w:szCs w:val="20"/>
        </w:rPr>
        <w:t xml:space="preserve"> -  </w:t>
      </w:r>
      <w:r w:rsidRPr="00C02890">
        <w:rPr>
          <w:rFonts w:ascii="Arial" w:hAnsi="Arial" w:cs="Arial"/>
          <w:b/>
          <w:bCs/>
          <w:color w:val="555555"/>
          <w:sz w:val="20"/>
          <w:szCs w:val="20"/>
        </w:rPr>
        <w:t xml:space="preserve">ustawa z dnia 28 października 2002 r. o odpowiedzialności podmiotów zbiorowych za czyny zabronione pod groźbą kary (Dz. U. z 2019 r., poz. 628 z </w:t>
      </w:r>
      <w:proofErr w:type="spellStart"/>
      <w:r w:rsidRPr="00C02890">
        <w:rPr>
          <w:rFonts w:ascii="Arial" w:hAnsi="Arial" w:cs="Arial"/>
          <w:b/>
          <w:bCs/>
          <w:color w:val="555555"/>
          <w:sz w:val="20"/>
          <w:szCs w:val="20"/>
        </w:rPr>
        <w:t>późn</w:t>
      </w:r>
      <w:proofErr w:type="spellEnd"/>
      <w:r w:rsidRPr="00C02890">
        <w:rPr>
          <w:rFonts w:ascii="Arial" w:hAnsi="Arial" w:cs="Arial"/>
          <w:b/>
          <w:bCs/>
          <w:color w:val="555555"/>
          <w:sz w:val="20"/>
          <w:szCs w:val="20"/>
        </w:rPr>
        <w:t>. zm.)</w:t>
      </w:r>
      <w:r w:rsidRPr="00C02890">
        <w:rPr>
          <w:rFonts w:ascii="Arial" w:hAnsi="Arial" w:cs="Arial"/>
          <w:color w:val="555555"/>
          <w:sz w:val="20"/>
          <w:szCs w:val="20"/>
        </w:rPr>
        <w:t> </w:t>
      </w:r>
    </w:p>
    <w:p w:rsidR="00674222" w:rsidRPr="00C02890" w:rsidRDefault="00674222" w:rsidP="00674222">
      <w:pPr>
        <w:keepNext/>
        <w:shd w:val="clear" w:color="auto" w:fill="FFFFFF"/>
        <w:spacing w:after="0" w:line="240" w:lineRule="auto"/>
        <w:ind w:firstLine="426"/>
        <w:outlineLvl w:val="0"/>
        <w:rPr>
          <w:rFonts w:ascii="Arial" w:eastAsia="Times New Roman" w:hAnsi="Arial" w:cs="Arial"/>
          <w:b/>
          <w:bCs/>
          <w:color w:val="555555"/>
          <w:kern w:val="32"/>
          <w:sz w:val="20"/>
          <w:szCs w:val="20"/>
          <w:lang w:bidi="en-US"/>
        </w:rPr>
      </w:pPr>
    </w:p>
    <w:p w:rsidR="00674222" w:rsidRPr="00C02890" w:rsidRDefault="00F567FE" w:rsidP="00674222">
      <w:pPr>
        <w:keepNext/>
        <w:shd w:val="clear" w:color="auto" w:fill="FFFFFF"/>
        <w:spacing w:after="0" w:line="240" w:lineRule="auto"/>
        <w:ind w:firstLine="426"/>
        <w:outlineLvl w:val="0"/>
        <w:rPr>
          <w:rFonts w:ascii="Arial" w:eastAsia="Times New Roman" w:hAnsi="Arial" w:cs="Arial"/>
          <w:b/>
          <w:bCs/>
          <w:color w:val="000000"/>
          <w:kern w:val="32"/>
          <w:sz w:val="20"/>
          <w:szCs w:val="20"/>
          <w:lang w:bidi="en-US"/>
        </w:rPr>
      </w:pPr>
      <w:hyperlink r:id="rId9" w:tooltip=" Art.2  Ustawowa definicja podmiotu zbiorowego" w:history="1">
        <w:r w:rsidR="00674222" w:rsidRPr="00C02890">
          <w:rPr>
            <w:rFonts w:ascii="Arial" w:eastAsia="Times New Roman" w:hAnsi="Arial" w:cs="Arial"/>
            <w:b/>
            <w:bCs/>
            <w:color w:val="000000"/>
            <w:kern w:val="32"/>
            <w:sz w:val="20"/>
            <w:szCs w:val="20"/>
            <w:u w:val="single"/>
            <w:lang w:bidi="en-US"/>
          </w:rPr>
          <w:t>Art.2</w:t>
        </w:r>
        <w:r w:rsidR="00674222" w:rsidRPr="00C02890">
          <w:rPr>
            <w:rFonts w:ascii="Arial" w:eastAsia="Times New Roman" w:hAnsi="Arial" w:cs="Arial"/>
            <w:b/>
            <w:bCs/>
            <w:color w:val="000000"/>
            <w:kern w:val="32"/>
            <w:sz w:val="20"/>
            <w:szCs w:val="20"/>
            <w:lang w:bidi="en-US"/>
          </w:rPr>
          <w:t> </w:t>
        </w:r>
        <w:r w:rsidR="00674222" w:rsidRPr="00C02890">
          <w:rPr>
            <w:rFonts w:ascii="Arial" w:eastAsia="Times New Roman" w:hAnsi="Arial" w:cs="Arial"/>
            <w:b/>
            <w:bCs/>
            <w:iCs/>
            <w:color w:val="000000"/>
            <w:kern w:val="32"/>
            <w:sz w:val="20"/>
            <w:szCs w:val="20"/>
            <w:u w:val="single"/>
            <w:lang w:bidi="en-US"/>
          </w:rPr>
          <w:t>Ustawowa definicja podmiotu zbiorowego</w:t>
        </w:r>
      </w:hyperlink>
      <w:r w:rsidR="00674222" w:rsidRPr="00C02890">
        <w:rPr>
          <w:rFonts w:ascii="Arial" w:eastAsia="Times New Roman" w:hAnsi="Arial" w:cs="Arial"/>
          <w:b/>
          <w:bCs/>
          <w:color w:val="000000"/>
          <w:kern w:val="32"/>
          <w:sz w:val="20"/>
          <w:szCs w:val="20"/>
          <w:lang w:bidi="en-US"/>
        </w:rPr>
        <w:t>:</w:t>
      </w:r>
    </w:p>
    <w:p w:rsidR="00674222" w:rsidRPr="00C02890" w:rsidRDefault="00674222" w:rsidP="00674222">
      <w:pPr>
        <w:numPr>
          <w:ilvl w:val="0"/>
          <w:numId w:val="22"/>
        </w:numPr>
        <w:tabs>
          <w:tab w:val="left" w:pos="851"/>
        </w:tabs>
        <w:spacing w:after="0" w:line="240" w:lineRule="auto"/>
        <w:ind w:left="851" w:hanging="425"/>
        <w:jc w:val="both"/>
        <w:rPr>
          <w:rFonts w:ascii="Arial" w:eastAsia="Times New Roman" w:hAnsi="Arial" w:cs="Arial"/>
          <w:sz w:val="20"/>
          <w:szCs w:val="20"/>
          <w:lang w:bidi="en-US"/>
        </w:rPr>
      </w:pPr>
      <w:r w:rsidRPr="00C02890">
        <w:rPr>
          <w:rFonts w:ascii="Arial" w:eastAsia="Times New Roman" w:hAnsi="Arial" w:cs="Arial"/>
          <w:sz w:val="20"/>
          <w:szCs w:val="20"/>
          <w:lang w:bidi="en-US"/>
        </w:rPr>
        <w:t xml:space="preserve">Podmiotem zbiorowym w rozumieniu ustawy jest osoba prawna oraz jednostka organizacyjna niemająca osobowości prawnej, której odrębne przepisy przyznają zdolność prawną, </w:t>
      </w:r>
      <w:r w:rsidRPr="00C02890">
        <w:rPr>
          <w:rFonts w:ascii="Arial" w:eastAsia="Times New Roman" w:hAnsi="Arial" w:cs="Arial"/>
          <w:sz w:val="20"/>
          <w:szCs w:val="20"/>
          <w:lang w:bidi="en-US"/>
        </w:rPr>
        <w:br/>
        <w:t>z wyłączeniem Skarbu Państwa, jednostek samorządu terytorialnego i ich związków.</w:t>
      </w:r>
    </w:p>
    <w:p w:rsidR="00674222" w:rsidRPr="00C02890" w:rsidRDefault="00674222" w:rsidP="00674222">
      <w:pPr>
        <w:numPr>
          <w:ilvl w:val="0"/>
          <w:numId w:val="22"/>
        </w:numPr>
        <w:tabs>
          <w:tab w:val="left" w:pos="851"/>
        </w:tabs>
        <w:spacing w:after="0" w:line="240" w:lineRule="auto"/>
        <w:ind w:left="851" w:hanging="425"/>
        <w:jc w:val="both"/>
        <w:rPr>
          <w:rFonts w:ascii="Arial" w:eastAsia="Times New Roman" w:hAnsi="Arial" w:cs="Arial"/>
          <w:sz w:val="20"/>
          <w:szCs w:val="20"/>
          <w:lang w:bidi="en-US"/>
        </w:rPr>
      </w:pPr>
      <w:r w:rsidRPr="00C02890">
        <w:rPr>
          <w:rFonts w:ascii="Arial" w:eastAsia="Times New Roman" w:hAnsi="Arial" w:cs="Arial"/>
          <w:sz w:val="20"/>
          <w:szCs w:val="20"/>
          <w:lang w:bidi="en-US"/>
        </w:rPr>
        <w:t xml:space="preserve">Podmiotem zbiorowym w rozumieniu ustawy jest również spółka handlowa z udziałem Skarbu Państwa, jednostki samorządu terytorialnego lub związku takich jednostek, spółka kapitałowa w organizacji, podmiot w stanie likwidacji oraz przedsiębiorca niebędący osobą fizyczną, </w:t>
      </w:r>
      <w:r w:rsidRPr="00C02890">
        <w:rPr>
          <w:rFonts w:ascii="Arial" w:eastAsia="Times New Roman" w:hAnsi="Arial" w:cs="Arial"/>
          <w:sz w:val="20"/>
          <w:szCs w:val="20"/>
          <w:lang w:bidi="en-US"/>
        </w:rPr>
        <w:br/>
        <w:t>a także zagraniczna jednostka organizacyjna.</w:t>
      </w:r>
    </w:p>
    <w:p w:rsidR="00674222" w:rsidRPr="00C02890" w:rsidRDefault="00674222" w:rsidP="00674222">
      <w:pPr>
        <w:widowControl w:val="0"/>
        <w:autoSpaceDE w:val="0"/>
        <w:spacing w:after="0" w:line="240" w:lineRule="auto"/>
        <w:ind w:left="426" w:hanging="426"/>
        <w:jc w:val="both"/>
        <w:rPr>
          <w:rFonts w:ascii="Arial" w:hAnsi="Arial" w:cs="Arial"/>
          <w:b/>
          <w:sz w:val="20"/>
          <w:szCs w:val="20"/>
        </w:rPr>
      </w:pPr>
    </w:p>
    <w:p w:rsidR="00674222" w:rsidRPr="00C02890" w:rsidRDefault="00674222" w:rsidP="00674222">
      <w:pPr>
        <w:numPr>
          <w:ilvl w:val="0"/>
          <w:numId w:val="20"/>
        </w:numPr>
        <w:spacing w:after="0" w:line="240" w:lineRule="auto"/>
        <w:ind w:left="426" w:hanging="426"/>
        <w:jc w:val="both"/>
        <w:rPr>
          <w:rFonts w:ascii="Arial" w:hAnsi="Arial" w:cs="Arial"/>
          <w:sz w:val="20"/>
          <w:szCs w:val="20"/>
          <w:lang w:eastAsia="pl-PL"/>
        </w:rPr>
      </w:pPr>
      <w:r w:rsidRPr="00C02890">
        <w:rPr>
          <w:rFonts w:ascii="Arial" w:hAnsi="Arial" w:cs="Arial"/>
          <w:b/>
          <w:sz w:val="20"/>
          <w:szCs w:val="20"/>
          <w:u w:val="single"/>
          <w:lang w:eastAsia="pl-PL"/>
        </w:rPr>
        <w:t>Umowa o podwykonawstwo</w:t>
      </w:r>
      <w:r w:rsidRPr="00C02890">
        <w:rPr>
          <w:rFonts w:ascii="Arial" w:hAnsi="Arial" w:cs="Arial"/>
          <w:sz w:val="20"/>
          <w:szCs w:val="20"/>
          <w:lang w:eastAsia="pl-PL"/>
        </w:rPr>
        <w:t xml:space="preserve"> - należy przez to rozumieć umowę w formie pisemnej </w:t>
      </w:r>
      <w:r w:rsidRPr="00C02890">
        <w:rPr>
          <w:rFonts w:ascii="Arial" w:hAnsi="Arial" w:cs="Arial"/>
          <w:sz w:val="20"/>
          <w:szCs w:val="20"/>
          <w:lang w:eastAsia="pl-PL"/>
        </w:rPr>
        <w:br/>
        <w:t xml:space="preserve">o charakterze odpłatnym, której przedmiotem są usługi, dostawy lub roboty budowlane stanowiące część zamówienia publicznego, zawartą między wybranym przez zamawiającego wykonawcą </w:t>
      </w:r>
      <w:r w:rsidRPr="00C02890">
        <w:rPr>
          <w:rFonts w:ascii="Arial" w:hAnsi="Arial" w:cs="Arial"/>
          <w:sz w:val="20"/>
          <w:szCs w:val="20"/>
          <w:lang w:eastAsia="pl-PL"/>
        </w:rPr>
        <w:br/>
        <w:t xml:space="preserve">a innym podmiotem (podwykonawcą), a w przypadku zamówień publicznych na roboty budowlane także między podwykonawcą a dalszym podwykonawcą lub między dalszymi podwykonawcami (art. 2 pkt 9b ustawy z dnia 29 stycznia 2004 r. – Prawo zamówień publicznych). </w:t>
      </w:r>
    </w:p>
    <w:p w:rsidR="00674222" w:rsidRPr="00C02890" w:rsidRDefault="00674222" w:rsidP="00674222">
      <w:pPr>
        <w:spacing w:after="0" w:line="240" w:lineRule="auto"/>
        <w:jc w:val="both"/>
        <w:rPr>
          <w:rFonts w:ascii="Arial" w:hAnsi="Arial" w:cs="Arial"/>
          <w:sz w:val="20"/>
          <w:szCs w:val="20"/>
          <w:lang w:eastAsia="pl-PL"/>
        </w:rPr>
      </w:pPr>
    </w:p>
    <w:p w:rsidR="00674222" w:rsidRPr="00C02890" w:rsidRDefault="00674222" w:rsidP="00674222">
      <w:pPr>
        <w:spacing w:after="0" w:line="240" w:lineRule="auto"/>
        <w:jc w:val="both"/>
        <w:rPr>
          <w:rFonts w:ascii="Arial" w:hAnsi="Arial" w:cs="Arial"/>
          <w:sz w:val="20"/>
          <w:szCs w:val="20"/>
          <w:lang w:eastAsia="pl-PL"/>
        </w:rPr>
      </w:pPr>
    </w:p>
    <w:p w:rsidR="00C114F7" w:rsidRDefault="00C114F7" w:rsidP="00672BC7">
      <w:pPr>
        <w:spacing w:after="0" w:line="240" w:lineRule="auto"/>
        <w:jc w:val="both"/>
        <w:rPr>
          <w:rFonts w:ascii="Arial" w:hAnsi="Arial" w:cs="Arial"/>
          <w:sz w:val="20"/>
          <w:szCs w:val="20"/>
          <w:lang w:eastAsia="pl-PL"/>
        </w:rPr>
      </w:pPr>
    </w:p>
    <w:p w:rsidR="00C114F7" w:rsidRDefault="00C114F7" w:rsidP="00672BC7">
      <w:pPr>
        <w:spacing w:after="0" w:line="240" w:lineRule="auto"/>
        <w:jc w:val="both"/>
        <w:rPr>
          <w:rFonts w:ascii="Arial" w:hAnsi="Arial" w:cs="Arial"/>
          <w:sz w:val="20"/>
          <w:szCs w:val="20"/>
          <w:lang w:eastAsia="pl-PL"/>
        </w:rPr>
      </w:pPr>
    </w:p>
    <w:p w:rsidR="00C114F7" w:rsidRDefault="00C114F7" w:rsidP="00672BC7">
      <w:pPr>
        <w:spacing w:after="0" w:line="240" w:lineRule="auto"/>
        <w:jc w:val="both"/>
        <w:rPr>
          <w:rFonts w:ascii="Arial" w:hAnsi="Arial" w:cs="Arial"/>
          <w:sz w:val="20"/>
          <w:szCs w:val="20"/>
          <w:lang w:eastAsia="pl-PL"/>
        </w:rPr>
      </w:pPr>
    </w:p>
    <w:p w:rsidR="00083289" w:rsidRDefault="00083289"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674222" w:rsidRDefault="00674222" w:rsidP="00672BC7">
      <w:pPr>
        <w:spacing w:after="0" w:line="240" w:lineRule="auto"/>
        <w:jc w:val="both"/>
        <w:rPr>
          <w:rFonts w:ascii="Arial" w:hAnsi="Arial" w:cs="Arial"/>
          <w:sz w:val="20"/>
          <w:szCs w:val="20"/>
          <w:lang w:eastAsia="pl-PL"/>
        </w:rPr>
      </w:pPr>
    </w:p>
    <w:p w:rsidR="004654EE" w:rsidRPr="00A122BF" w:rsidRDefault="00FD6CC3" w:rsidP="004654EE">
      <w:pPr>
        <w:pStyle w:val="Default"/>
        <w:numPr>
          <w:ilvl w:val="0"/>
          <w:numId w:val="1"/>
        </w:numPr>
        <w:spacing w:line="264" w:lineRule="auto"/>
        <w:ind w:left="284" w:hanging="284"/>
        <w:jc w:val="both"/>
        <w:rPr>
          <w:b/>
          <w:bCs/>
          <w:sz w:val="20"/>
          <w:szCs w:val="20"/>
        </w:rPr>
      </w:pPr>
      <w:r w:rsidRPr="0058629C">
        <w:rPr>
          <w:b/>
          <w:bCs/>
          <w:sz w:val="20"/>
          <w:szCs w:val="20"/>
          <w:u w:val="single"/>
        </w:rPr>
        <w:t xml:space="preserve">Informacje o </w:t>
      </w:r>
      <w:r w:rsidR="003A035C" w:rsidRPr="0058629C">
        <w:rPr>
          <w:b/>
          <w:bCs/>
          <w:sz w:val="20"/>
          <w:szCs w:val="20"/>
          <w:u w:val="single"/>
        </w:rPr>
        <w:t>Z</w:t>
      </w:r>
      <w:r w:rsidR="00901D9D" w:rsidRPr="0058629C">
        <w:rPr>
          <w:b/>
          <w:bCs/>
          <w:sz w:val="20"/>
          <w:szCs w:val="20"/>
          <w:u w:val="single"/>
        </w:rPr>
        <w:t>amawiający</w:t>
      </w:r>
      <w:r w:rsidR="00083289" w:rsidRPr="0058629C">
        <w:rPr>
          <w:b/>
          <w:bCs/>
          <w:sz w:val="20"/>
          <w:szCs w:val="20"/>
          <w:u w:val="single"/>
        </w:rPr>
        <w:t>m</w:t>
      </w:r>
      <w:r w:rsidR="00083289">
        <w:rPr>
          <w:b/>
          <w:bCs/>
          <w:sz w:val="20"/>
          <w:szCs w:val="20"/>
        </w:rPr>
        <w:t>:</w:t>
      </w:r>
    </w:p>
    <w:p w:rsidR="004654EE" w:rsidRPr="00A122BF" w:rsidRDefault="004654EE" w:rsidP="004654EE">
      <w:pPr>
        <w:pStyle w:val="Nagwek"/>
        <w:rPr>
          <w:rFonts w:ascii="Arial" w:hAnsi="Arial" w:cs="Arial"/>
          <w:sz w:val="20"/>
          <w:szCs w:val="20"/>
        </w:rPr>
      </w:pPr>
      <w:r w:rsidRPr="00A122BF">
        <w:rPr>
          <w:rFonts w:ascii="Arial" w:hAnsi="Arial" w:cs="Arial"/>
          <w:sz w:val="20"/>
          <w:szCs w:val="20"/>
        </w:rPr>
        <w:t xml:space="preserve">Krakowskie Pogotowie Ratunkowe31-530 Kraków,  ul. </w:t>
      </w:r>
      <w:r w:rsidR="00372FBF">
        <w:rPr>
          <w:rFonts w:ascii="Arial" w:hAnsi="Arial" w:cs="Arial"/>
          <w:sz w:val="20"/>
          <w:szCs w:val="20"/>
        </w:rPr>
        <w:t xml:space="preserve">św. </w:t>
      </w:r>
      <w:r w:rsidRPr="00A122BF">
        <w:rPr>
          <w:rFonts w:ascii="Arial" w:hAnsi="Arial" w:cs="Arial"/>
          <w:sz w:val="20"/>
          <w:szCs w:val="20"/>
        </w:rPr>
        <w:t xml:space="preserve">Łazarza 14    </w:t>
      </w:r>
    </w:p>
    <w:p w:rsidR="00672BC7" w:rsidRPr="00262B33" w:rsidRDefault="004654EE" w:rsidP="00083289">
      <w:pPr>
        <w:spacing w:after="0" w:line="240" w:lineRule="auto"/>
        <w:rPr>
          <w:rFonts w:ascii="Arial" w:hAnsi="Arial" w:cs="Arial"/>
          <w:i/>
          <w:sz w:val="20"/>
          <w:szCs w:val="20"/>
        </w:rPr>
      </w:pPr>
      <w:r w:rsidRPr="00262B33">
        <w:rPr>
          <w:rFonts w:ascii="Arial" w:hAnsi="Arial" w:cs="Arial"/>
          <w:position w:val="2"/>
          <w:sz w:val="20"/>
          <w:szCs w:val="20"/>
        </w:rPr>
        <w:t>Tel.</w:t>
      </w:r>
      <w:r w:rsidRPr="00262B33">
        <w:rPr>
          <w:rFonts w:ascii="Arial" w:hAnsi="Arial" w:cs="Arial"/>
          <w:sz w:val="20"/>
          <w:szCs w:val="20"/>
        </w:rPr>
        <w:t xml:space="preserve"> (012) 42-44-200 wew. 270,   </w:t>
      </w:r>
      <w:r w:rsidR="00E95B2A" w:rsidRPr="00262B33">
        <w:rPr>
          <w:rFonts w:ascii="Arial" w:hAnsi="Arial" w:cs="Arial"/>
          <w:sz w:val="20"/>
          <w:szCs w:val="20"/>
        </w:rPr>
        <w:t xml:space="preserve">e-mail: </w:t>
      </w:r>
      <w:hyperlink r:id="rId10" w:history="1">
        <w:r w:rsidR="00372FBF" w:rsidRPr="00262B33">
          <w:rPr>
            <w:rStyle w:val="Hipercze"/>
            <w:rFonts w:ascii="Arial" w:hAnsi="Arial" w:cs="Arial"/>
            <w:i/>
            <w:sz w:val="20"/>
            <w:szCs w:val="20"/>
          </w:rPr>
          <w:t>przetargi@kpr.med.pl</w:t>
        </w:r>
      </w:hyperlink>
    </w:p>
    <w:p w:rsidR="0032687F" w:rsidRDefault="004654EE" w:rsidP="00083289">
      <w:pPr>
        <w:spacing w:after="0" w:line="240" w:lineRule="auto"/>
        <w:rPr>
          <w:rFonts w:ascii="Arial" w:hAnsi="Arial" w:cs="Arial"/>
          <w:position w:val="2"/>
          <w:sz w:val="20"/>
          <w:szCs w:val="20"/>
        </w:rPr>
      </w:pPr>
      <w:r w:rsidRPr="00A122BF">
        <w:rPr>
          <w:rFonts w:ascii="Arial" w:hAnsi="Arial" w:cs="Arial"/>
          <w:position w:val="2"/>
          <w:sz w:val="20"/>
          <w:szCs w:val="20"/>
        </w:rPr>
        <w:t>REGON: 351564854,</w:t>
      </w:r>
      <w:r w:rsidRPr="00A122BF">
        <w:rPr>
          <w:rFonts w:ascii="Arial" w:hAnsi="Arial" w:cs="Arial"/>
          <w:position w:val="2"/>
          <w:sz w:val="20"/>
          <w:szCs w:val="20"/>
        </w:rPr>
        <w:tab/>
        <w:t xml:space="preserve">NIP:  675-11-98-968,   strona internetowa : </w:t>
      </w:r>
      <w:hyperlink r:id="rId11" w:history="1">
        <w:r w:rsidR="00083289" w:rsidRPr="009308C2">
          <w:rPr>
            <w:rStyle w:val="Hipercze"/>
            <w:rFonts w:ascii="Arial" w:hAnsi="Arial" w:cs="Arial"/>
            <w:position w:val="2"/>
            <w:sz w:val="20"/>
            <w:szCs w:val="20"/>
          </w:rPr>
          <w:t>www.kpr.med.pl</w:t>
        </w:r>
      </w:hyperlink>
    </w:p>
    <w:p w:rsidR="00083289" w:rsidRPr="00A122BF" w:rsidRDefault="00083289" w:rsidP="00CC3FA5">
      <w:pPr>
        <w:spacing w:after="0" w:line="240" w:lineRule="auto"/>
        <w:rPr>
          <w:rFonts w:ascii="Arial" w:hAnsi="Arial" w:cs="Arial"/>
          <w:sz w:val="20"/>
          <w:szCs w:val="20"/>
        </w:rPr>
      </w:pPr>
    </w:p>
    <w:p w:rsidR="00EB6FF2" w:rsidRPr="00A122BF" w:rsidRDefault="00901D9D" w:rsidP="00D74F4C">
      <w:pPr>
        <w:pStyle w:val="Akapitzlist"/>
        <w:numPr>
          <w:ilvl w:val="0"/>
          <w:numId w:val="1"/>
        </w:numPr>
        <w:autoSpaceDE w:val="0"/>
        <w:autoSpaceDN w:val="0"/>
        <w:adjustRightInd w:val="0"/>
        <w:spacing w:after="0" w:line="264" w:lineRule="auto"/>
        <w:ind w:left="284" w:hanging="284"/>
        <w:jc w:val="both"/>
        <w:rPr>
          <w:rFonts w:ascii="Arial" w:hAnsi="Arial" w:cs="Arial"/>
          <w:b/>
          <w:color w:val="000000"/>
          <w:sz w:val="20"/>
          <w:szCs w:val="20"/>
        </w:rPr>
      </w:pPr>
      <w:r w:rsidRPr="0058629C">
        <w:rPr>
          <w:rFonts w:ascii="Arial" w:hAnsi="Arial" w:cs="Arial"/>
          <w:b/>
          <w:color w:val="000000"/>
          <w:sz w:val="20"/>
          <w:szCs w:val="20"/>
          <w:u w:val="single"/>
        </w:rPr>
        <w:t>Tryb udzielenia zamówienia</w:t>
      </w:r>
      <w:r w:rsidR="00083289">
        <w:rPr>
          <w:rFonts w:ascii="Arial" w:hAnsi="Arial" w:cs="Arial"/>
          <w:b/>
          <w:color w:val="000000"/>
          <w:sz w:val="20"/>
          <w:szCs w:val="20"/>
        </w:rPr>
        <w:t>:</w:t>
      </w:r>
    </w:p>
    <w:p w:rsidR="003A035C" w:rsidRPr="00A122BF" w:rsidRDefault="00B870EA" w:rsidP="00A12FEB">
      <w:pPr>
        <w:autoSpaceDE w:val="0"/>
        <w:autoSpaceDN w:val="0"/>
        <w:adjustRightInd w:val="0"/>
        <w:spacing w:after="0" w:line="264" w:lineRule="auto"/>
        <w:jc w:val="both"/>
        <w:rPr>
          <w:rFonts w:ascii="Arial" w:hAnsi="Arial" w:cs="Arial"/>
          <w:color w:val="000000"/>
          <w:sz w:val="20"/>
          <w:szCs w:val="20"/>
        </w:rPr>
      </w:pPr>
      <w:r w:rsidRPr="00A122BF">
        <w:rPr>
          <w:rFonts w:ascii="Arial" w:hAnsi="Arial" w:cs="Arial"/>
          <w:color w:val="000000"/>
          <w:sz w:val="20"/>
          <w:szCs w:val="20"/>
        </w:rPr>
        <w:t>Postępowanie prowadzone w trybie przetargu ni</w:t>
      </w:r>
      <w:r w:rsidR="001167B5" w:rsidRPr="00A122BF">
        <w:rPr>
          <w:rFonts w:ascii="Arial" w:hAnsi="Arial" w:cs="Arial"/>
          <w:color w:val="000000"/>
          <w:sz w:val="20"/>
          <w:szCs w:val="20"/>
        </w:rPr>
        <w:t>eograniczonego</w:t>
      </w:r>
      <w:r w:rsidR="001608DC" w:rsidRPr="00A122BF">
        <w:rPr>
          <w:rFonts w:ascii="Arial" w:hAnsi="Arial" w:cs="Arial"/>
          <w:color w:val="000000"/>
          <w:sz w:val="20"/>
          <w:szCs w:val="20"/>
        </w:rPr>
        <w:t>, o wartości szacunkowej nie przekraczającej kwoty określone</w:t>
      </w:r>
      <w:r w:rsidR="00E95B2A" w:rsidRPr="00A122BF">
        <w:rPr>
          <w:rFonts w:ascii="Arial" w:hAnsi="Arial" w:cs="Arial"/>
          <w:color w:val="000000"/>
          <w:sz w:val="20"/>
          <w:szCs w:val="20"/>
        </w:rPr>
        <w:t>j</w:t>
      </w:r>
      <w:r w:rsidR="001608DC" w:rsidRPr="00A122BF">
        <w:rPr>
          <w:rFonts w:ascii="Arial" w:hAnsi="Arial" w:cs="Arial"/>
          <w:color w:val="000000"/>
          <w:sz w:val="20"/>
          <w:szCs w:val="20"/>
        </w:rPr>
        <w:t xml:space="preserve"> w przepisach wydanych na podstawie art.11 ust..8 (poniżej kwoty 2</w:t>
      </w:r>
      <w:r w:rsidR="00372FBF">
        <w:rPr>
          <w:rFonts w:ascii="Arial" w:hAnsi="Arial" w:cs="Arial"/>
          <w:color w:val="000000"/>
          <w:sz w:val="20"/>
          <w:szCs w:val="20"/>
        </w:rPr>
        <w:t>21</w:t>
      </w:r>
      <w:r w:rsidR="001608DC" w:rsidRPr="00A122BF">
        <w:rPr>
          <w:rFonts w:ascii="Arial" w:hAnsi="Arial" w:cs="Arial"/>
          <w:color w:val="000000"/>
          <w:sz w:val="20"/>
          <w:szCs w:val="20"/>
        </w:rPr>
        <w:t xml:space="preserve"> tys. EURO), </w:t>
      </w:r>
      <w:r w:rsidRPr="00A122BF">
        <w:rPr>
          <w:rFonts w:ascii="Arial" w:hAnsi="Arial" w:cs="Arial"/>
          <w:color w:val="000000"/>
          <w:sz w:val="20"/>
          <w:szCs w:val="20"/>
        </w:rPr>
        <w:t xml:space="preserve">zgodnie z przepisami ustawy z dnia 29 stycznia 2004 roku </w:t>
      </w:r>
      <w:r w:rsidR="00835347" w:rsidRPr="00A122BF">
        <w:rPr>
          <w:rFonts w:ascii="Arial" w:hAnsi="Arial" w:cs="Arial"/>
          <w:color w:val="000000"/>
          <w:sz w:val="20"/>
          <w:szCs w:val="20"/>
        </w:rPr>
        <w:t xml:space="preserve">- </w:t>
      </w:r>
      <w:r w:rsidRPr="00A122BF">
        <w:rPr>
          <w:rFonts w:ascii="Arial" w:hAnsi="Arial" w:cs="Arial"/>
          <w:color w:val="000000"/>
          <w:sz w:val="20"/>
          <w:szCs w:val="20"/>
        </w:rPr>
        <w:t>Prawo zamówień publicznych</w:t>
      </w:r>
      <w:r w:rsidR="00835347" w:rsidRPr="00A20B20">
        <w:rPr>
          <w:rFonts w:ascii="Arial" w:hAnsi="Arial" w:cs="Arial"/>
          <w:color w:val="000000"/>
          <w:sz w:val="20"/>
          <w:szCs w:val="20"/>
        </w:rPr>
        <w:t>(</w:t>
      </w:r>
      <w:r w:rsidR="005067E2" w:rsidRPr="00DA3812">
        <w:rPr>
          <w:rFonts w:ascii="Arial" w:hAnsi="Arial" w:cs="Arial"/>
          <w:color w:val="000000"/>
          <w:sz w:val="20"/>
          <w:szCs w:val="20"/>
        </w:rPr>
        <w:t xml:space="preserve">tj. </w:t>
      </w:r>
      <w:r w:rsidR="00CB23AF" w:rsidRPr="00301007">
        <w:rPr>
          <w:rFonts w:ascii="Arial" w:hAnsi="Arial" w:cs="Arial"/>
          <w:color w:val="000000"/>
          <w:sz w:val="20"/>
          <w:szCs w:val="20"/>
        </w:rPr>
        <w:t xml:space="preserve">Dz. U. z 2018 r., poz. 1986 z </w:t>
      </w:r>
      <w:proofErr w:type="spellStart"/>
      <w:r w:rsidR="00CB23AF" w:rsidRPr="00301007">
        <w:rPr>
          <w:rFonts w:ascii="Arial" w:hAnsi="Arial" w:cs="Arial"/>
          <w:color w:val="000000"/>
          <w:sz w:val="20"/>
          <w:szCs w:val="20"/>
        </w:rPr>
        <w:t>późn</w:t>
      </w:r>
      <w:proofErr w:type="spellEnd"/>
      <w:r w:rsidR="00CB23AF" w:rsidRPr="00301007">
        <w:rPr>
          <w:rFonts w:ascii="Arial" w:hAnsi="Arial" w:cs="Arial"/>
          <w:color w:val="000000"/>
          <w:sz w:val="20"/>
          <w:szCs w:val="20"/>
        </w:rPr>
        <w:t>. zm.</w:t>
      </w:r>
      <w:r w:rsidR="005067E2" w:rsidRPr="007A3809">
        <w:rPr>
          <w:rFonts w:ascii="Arial" w:hAnsi="Arial" w:cs="Arial"/>
          <w:color w:val="000000"/>
          <w:sz w:val="20"/>
          <w:szCs w:val="20"/>
        </w:rPr>
        <w:t>)</w:t>
      </w:r>
      <w:r w:rsidR="005067E2" w:rsidRPr="00DA3812">
        <w:rPr>
          <w:rFonts w:ascii="Arial" w:hAnsi="Arial" w:cs="Arial"/>
          <w:color w:val="000000"/>
          <w:sz w:val="20"/>
          <w:szCs w:val="20"/>
        </w:rPr>
        <w:t>,</w:t>
      </w:r>
      <w:r w:rsidR="0067190E" w:rsidRPr="00A20B20">
        <w:rPr>
          <w:rFonts w:ascii="Arial" w:hAnsi="Arial" w:cs="Arial"/>
          <w:color w:val="000000"/>
          <w:sz w:val="20"/>
          <w:szCs w:val="20"/>
        </w:rPr>
        <w:t xml:space="preserve"> zwana dalej „Ustawą </w:t>
      </w:r>
      <w:proofErr w:type="spellStart"/>
      <w:r w:rsidR="0067190E" w:rsidRPr="00A20B20">
        <w:rPr>
          <w:rFonts w:ascii="Arial" w:hAnsi="Arial" w:cs="Arial"/>
          <w:color w:val="000000"/>
          <w:sz w:val="20"/>
          <w:szCs w:val="20"/>
        </w:rPr>
        <w:t>Pzp</w:t>
      </w:r>
      <w:proofErr w:type="spellEnd"/>
      <w:r w:rsidR="0067190E" w:rsidRPr="00A20B20">
        <w:rPr>
          <w:rFonts w:ascii="Arial" w:hAnsi="Arial" w:cs="Arial"/>
          <w:color w:val="000000"/>
          <w:sz w:val="20"/>
          <w:szCs w:val="20"/>
        </w:rPr>
        <w:t>”</w:t>
      </w:r>
      <w:r w:rsidR="00F52922" w:rsidRPr="00A20B20">
        <w:rPr>
          <w:rFonts w:ascii="Arial" w:hAnsi="Arial" w:cs="Arial"/>
          <w:color w:val="000000"/>
          <w:sz w:val="20"/>
          <w:szCs w:val="20"/>
        </w:rPr>
        <w:t xml:space="preserve"> lub „ustawą”</w:t>
      </w:r>
      <w:r w:rsidRPr="00A20B20">
        <w:rPr>
          <w:rFonts w:ascii="Arial" w:hAnsi="Arial" w:cs="Arial"/>
          <w:color w:val="000000"/>
          <w:sz w:val="20"/>
          <w:szCs w:val="20"/>
        </w:rPr>
        <w:t>.</w:t>
      </w:r>
    </w:p>
    <w:p w:rsidR="0032687F" w:rsidRPr="00A122BF" w:rsidRDefault="0032687F" w:rsidP="00CC3FA5">
      <w:pPr>
        <w:autoSpaceDE w:val="0"/>
        <w:autoSpaceDN w:val="0"/>
        <w:adjustRightInd w:val="0"/>
        <w:spacing w:after="0" w:line="240" w:lineRule="auto"/>
        <w:jc w:val="both"/>
        <w:rPr>
          <w:rFonts w:ascii="Arial" w:hAnsi="Arial" w:cs="Arial"/>
          <w:color w:val="000000"/>
          <w:sz w:val="20"/>
          <w:szCs w:val="20"/>
        </w:rPr>
      </w:pPr>
    </w:p>
    <w:p w:rsidR="0041528F" w:rsidRPr="0041528F" w:rsidRDefault="00901D9D" w:rsidP="0041528F">
      <w:pPr>
        <w:pStyle w:val="Default"/>
        <w:numPr>
          <w:ilvl w:val="0"/>
          <w:numId w:val="1"/>
        </w:numPr>
        <w:spacing w:line="264" w:lineRule="auto"/>
        <w:ind w:left="426" w:hanging="426"/>
        <w:jc w:val="both"/>
        <w:rPr>
          <w:bCs/>
          <w:sz w:val="20"/>
          <w:szCs w:val="20"/>
        </w:rPr>
      </w:pPr>
      <w:r w:rsidRPr="0058629C">
        <w:rPr>
          <w:b/>
          <w:bCs/>
          <w:sz w:val="20"/>
          <w:szCs w:val="20"/>
          <w:u w:val="single"/>
        </w:rPr>
        <w:t>Opis przedmiotu zamówienia</w:t>
      </w:r>
      <w:r w:rsidR="00083289">
        <w:rPr>
          <w:b/>
          <w:bCs/>
          <w:sz w:val="20"/>
          <w:szCs w:val="20"/>
        </w:rPr>
        <w:t>:</w:t>
      </w:r>
    </w:p>
    <w:p w:rsidR="0041528F" w:rsidRPr="00E24B06" w:rsidRDefault="0041528F" w:rsidP="00165A8D">
      <w:pPr>
        <w:pStyle w:val="Default"/>
        <w:numPr>
          <w:ilvl w:val="0"/>
          <w:numId w:val="32"/>
        </w:numPr>
        <w:spacing w:line="264" w:lineRule="auto"/>
        <w:ind w:left="426" w:hanging="426"/>
        <w:jc w:val="both"/>
        <w:rPr>
          <w:bCs/>
          <w:sz w:val="20"/>
          <w:szCs w:val="20"/>
        </w:rPr>
      </w:pPr>
      <w:r w:rsidRPr="0041528F">
        <w:rPr>
          <w:sz w:val="20"/>
          <w:szCs w:val="20"/>
        </w:rPr>
        <w:t xml:space="preserve">Przedmiotem niniejszego zamówienia jest: dostawa do wskazanej siedziby Zamawiającego </w:t>
      </w:r>
      <w:r w:rsidR="00CB23AF">
        <w:rPr>
          <w:sz w:val="20"/>
          <w:szCs w:val="20"/>
        </w:rPr>
        <w:t>1</w:t>
      </w:r>
      <w:r w:rsidRPr="0041528F">
        <w:rPr>
          <w:sz w:val="20"/>
          <w:szCs w:val="20"/>
        </w:rPr>
        <w:t xml:space="preserve"> szt. fabrycznie now</w:t>
      </w:r>
      <w:r w:rsidR="00CB23AF">
        <w:rPr>
          <w:sz w:val="20"/>
          <w:szCs w:val="20"/>
        </w:rPr>
        <w:t>ego</w:t>
      </w:r>
      <w:r w:rsidR="005005BF">
        <w:rPr>
          <w:sz w:val="20"/>
          <w:szCs w:val="20"/>
        </w:rPr>
        <w:t>; nie używan</w:t>
      </w:r>
      <w:r w:rsidR="00CB23AF">
        <w:rPr>
          <w:sz w:val="20"/>
          <w:szCs w:val="20"/>
        </w:rPr>
        <w:t>ego</w:t>
      </w:r>
      <w:r w:rsidR="005005BF">
        <w:rPr>
          <w:sz w:val="20"/>
          <w:szCs w:val="20"/>
        </w:rPr>
        <w:t>, nie będąc</w:t>
      </w:r>
      <w:r w:rsidR="00CB23AF">
        <w:rPr>
          <w:sz w:val="20"/>
          <w:szCs w:val="20"/>
        </w:rPr>
        <w:t>ego</w:t>
      </w:r>
      <w:r w:rsidR="005005BF">
        <w:rPr>
          <w:sz w:val="20"/>
          <w:szCs w:val="20"/>
        </w:rPr>
        <w:t xml:space="preserve"> pojazd</w:t>
      </w:r>
      <w:r w:rsidR="00CB23AF">
        <w:rPr>
          <w:sz w:val="20"/>
          <w:szCs w:val="20"/>
        </w:rPr>
        <w:t>em</w:t>
      </w:r>
      <w:r w:rsidR="005005BF">
        <w:rPr>
          <w:sz w:val="20"/>
          <w:szCs w:val="20"/>
        </w:rPr>
        <w:t xml:space="preserve"> demonstracyjnym</w:t>
      </w:r>
      <w:r w:rsidRPr="0041528F">
        <w:rPr>
          <w:sz w:val="20"/>
          <w:szCs w:val="20"/>
        </w:rPr>
        <w:t xml:space="preserve"> ambulans</w:t>
      </w:r>
      <w:r w:rsidR="00CB23AF">
        <w:rPr>
          <w:sz w:val="20"/>
          <w:szCs w:val="20"/>
        </w:rPr>
        <w:t>u</w:t>
      </w:r>
      <w:r w:rsidRPr="0041528F">
        <w:rPr>
          <w:sz w:val="20"/>
          <w:szCs w:val="20"/>
        </w:rPr>
        <w:t xml:space="preserve"> sanitarn</w:t>
      </w:r>
      <w:r w:rsidR="00CB23AF">
        <w:rPr>
          <w:sz w:val="20"/>
          <w:szCs w:val="20"/>
        </w:rPr>
        <w:t>ego</w:t>
      </w:r>
      <w:r w:rsidRPr="002F601F">
        <w:rPr>
          <w:sz w:val="20"/>
          <w:szCs w:val="20"/>
        </w:rPr>
        <w:t xml:space="preserve">typu </w:t>
      </w:r>
      <w:r>
        <w:rPr>
          <w:sz w:val="20"/>
          <w:szCs w:val="20"/>
        </w:rPr>
        <w:t>[</w:t>
      </w:r>
      <w:r w:rsidRPr="002F601F">
        <w:rPr>
          <w:sz w:val="20"/>
          <w:szCs w:val="20"/>
        </w:rPr>
        <w:t>C</w:t>
      </w:r>
      <w:r>
        <w:rPr>
          <w:sz w:val="20"/>
          <w:szCs w:val="20"/>
        </w:rPr>
        <w:t>]</w:t>
      </w:r>
      <w:r w:rsidRPr="002F601F">
        <w:rPr>
          <w:sz w:val="20"/>
          <w:szCs w:val="20"/>
        </w:rPr>
        <w:t>, zgodn</w:t>
      </w:r>
      <w:r w:rsidR="00CB23AF">
        <w:rPr>
          <w:sz w:val="20"/>
          <w:szCs w:val="20"/>
        </w:rPr>
        <w:t>ego</w:t>
      </w:r>
      <w:r w:rsidRPr="00F662B4">
        <w:rPr>
          <w:sz w:val="20"/>
          <w:szCs w:val="20"/>
        </w:rPr>
        <w:t>z aktualn</w:t>
      </w:r>
      <w:r>
        <w:rPr>
          <w:sz w:val="20"/>
          <w:szCs w:val="20"/>
        </w:rPr>
        <w:t>ymi</w:t>
      </w:r>
      <w:r w:rsidRPr="00F662B4">
        <w:rPr>
          <w:sz w:val="20"/>
          <w:szCs w:val="20"/>
        </w:rPr>
        <w:t xml:space="preserve"> wersj</w:t>
      </w:r>
      <w:r>
        <w:rPr>
          <w:sz w:val="20"/>
          <w:szCs w:val="20"/>
        </w:rPr>
        <w:t>ami</w:t>
      </w:r>
      <w:r w:rsidRPr="00F662B4">
        <w:rPr>
          <w:sz w:val="20"/>
          <w:szCs w:val="20"/>
        </w:rPr>
        <w:t xml:space="preserve"> norm PN-EN 1789</w:t>
      </w:r>
      <w:r>
        <w:rPr>
          <w:sz w:val="20"/>
          <w:szCs w:val="20"/>
        </w:rPr>
        <w:t xml:space="preserve"> oraz PN-EN 1865 lub je zastępującymi, z uwzględnieniem zapisów niniejszej </w:t>
      </w:r>
      <w:proofErr w:type="spellStart"/>
      <w:r>
        <w:rPr>
          <w:sz w:val="20"/>
          <w:szCs w:val="20"/>
        </w:rPr>
        <w:t>siwz</w:t>
      </w:r>
      <w:proofErr w:type="spellEnd"/>
      <w:r>
        <w:rPr>
          <w:sz w:val="20"/>
          <w:szCs w:val="20"/>
        </w:rPr>
        <w:t xml:space="preserve">, </w:t>
      </w:r>
      <w:r w:rsidRPr="0041528F">
        <w:rPr>
          <w:sz w:val="20"/>
          <w:szCs w:val="20"/>
        </w:rPr>
        <w:t>z podstawowym wyposażeniem specjalistycznym, opisan</w:t>
      </w:r>
      <w:r>
        <w:rPr>
          <w:sz w:val="20"/>
          <w:szCs w:val="20"/>
        </w:rPr>
        <w:t>e</w:t>
      </w:r>
      <w:r w:rsidRPr="0041528F">
        <w:rPr>
          <w:sz w:val="20"/>
          <w:szCs w:val="20"/>
        </w:rPr>
        <w:t xml:space="preserve"> w niniejszej </w:t>
      </w:r>
      <w:r w:rsidR="005F42D0">
        <w:rPr>
          <w:sz w:val="20"/>
          <w:szCs w:val="20"/>
        </w:rPr>
        <w:t>SIWZ</w:t>
      </w:r>
      <w:r w:rsidRPr="002F601F">
        <w:rPr>
          <w:sz w:val="20"/>
          <w:szCs w:val="20"/>
        </w:rPr>
        <w:t xml:space="preserve"> – </w:t>
      </w:r>
      <w:r w:rsidRPr="0041528F">
        <w:rPr>
          <w:b/>
          <w:sz w:val="20"/>
          <w:szCs w:val="20"/>
        </w:rPr>
        <w:t xml:space="preserve">CPV </w:t>
      </w:r>
      <w:r w:rsidR="00B53B3C">
        <w:rPr>
          <w:b/>
          <w:position w:val="2"/>
          <w:sz w:val="20"/>
          <w:szCs w:val="20"/>
        </w:rPr>
        <w:t>34114121-0</w:t>
      </w:r>
    </w:p>
    <w:p w:rsidR="00E24B06" w:rsidRPr="00E24B06" w:rsidRDefault="00E24B06" w:rsidP="00E24B06">
      <w:pPr>
        <w:pStyle w:val="Default"/>
        <w:spacing w:line="264" w:lineRule="auto"/>
        <w:ind w:left="426"/>
        <w:jc w:val="both"/>
        <w:rPr>
          <w:bCs/>
          <w:sz w:val="20"/>
          <w:szCs w:val="20"/>
        </w:rPr>
      </w:pPr>
      <w:r w:rsidRPr="00E24B06">
        <w:rPr>
          <w:sz w:val="20"/>
          <w:szCs w:val="20"/>
        </w:rPr>
        <w:t>Szczegółowe wymagania</w:t>
      </w:r>
      <w:r>
        <w:rPr>
          <w:sz w:val="20"/>
          <w:szCs w:val="20"/>
        </w:rPr>
        <w:t xml:space="preserve"> techniczne</w:t>
      </w:r>
      <w:r w:rsidRPr="00E24B06">
        <w:rPr>
          <w:sz w:val="20"/>
          <w:szCs w:val="20"/>
        </w:rPr>
        <w:t xml:space="preserve"> opisane są w załączniku </w:t>
      </w:r>
      <w:r w:rsidRPr="00012707">
        <w:rPr>
          <w:b/>
          <w:sz w:val="20"/>
          <w:szCs w:val="20"/>
        </w:rPr>
        <w:t xml:space="preserve">nr </w:t>
      </w:r>
      <w:r w:rsidR="00B53B3C" w:rsidRPr="00012707">
        <w:rPr>
          <w:b/>
          <w:sz w:val="20"/>
          <w:szCs w:val="20"/>
        </w:rPr>
        <w:t>1</w:t>
      </w:r>
      <w:r w:rsidR="009E5963">
        <w:rPr>
          <w:b/>
          <w:sz w:val="20"/>
          <w:szCs w:val="20"/>
        </w:rPr>
        <w:t>d</w:t>
      </w:r>
      <w:r w:rsidRPr="00E24B06">
        <w:rPr>
          <w:sz w:val="20"/>
          <w:szCs w:val="20"/>
        </w:rPr>
        <w:t xml:space="preserve"> do </w:t>
      </w:r>
      <w:r w:rsidR="005F42D0">
        <w:rPr>
          <w:sz w:val="20"/>
          <w:szCs w:val="20"/>
        </w:rPr>
        <w:t>SIWZ</w:t>
      </w:r>
      <w:r>
        <w:rPr>
          <w:sz w:val="20"/>
          <w:szCs w:val="20"/>
        </w:rPr>
        <w:t>, tabele 5</w:t>
      </w:r>
      <w:r w:rsidR="00A557E5">
        <w:rPr>
          <w:sz w:val="20"/>
          <w:szCs w:val="20"/>
        </w:rPr>
        <w:t>,</w:t>
      </w:r>
      <w:r>
        <w:rPr>
          <w:sz w:val="20"/>
          <w:szCs w:val="20"/>
        </w:rPr>
        <w:t xml:space="preserve"> 5a</w:t>
      </w:r>
      <w:r w:rsidR="00A557E5">
        <w:rPr>
          <w:sz w:val="20"/>
          <w:szCs w:val="20"/>
        </w:rPr>
        <w:t xml:space="preserve"> i 6</w:t>
      </w:r>
      <w:r>
        <w:rPr>
          <w:sz w:val="20"/>
          <w:szCs w:val="20"/>
        </w:rPr>
        <w:t>.</w:t>
      </w:r>
    </w:p>
    <w:p w:rsidR="00422DA1" w:rsidRPr="00E916C2" w:rsidRDefault="00422DA1" w:rsidP="00165A8D">
      <w:pPr>
        <w:pStyle w:val="Default"/>
        <w:numPr>
          <w:ilvl w:val="0"/>
          <w:numId w:val="32"/>
        </w:numPr>
        <w:spacing w:line="264" w:lineRule="auto"/>
        <w:ind w:left="426" w:hanging="426"/>
        <w:jc w:val="both"/>
        <w:rPr>
          <w:bCs/>
          <w:sz w:val="20"/>
          <w:szCs w:val="20"/>
        </w:rPr>
      </w:pPr>
      <w:r w:rsidRPr="00422DA1">
        <w:rPr>
          <w:sz w:val="20"/>
          <w:szCs w:val="20"/>
        </w:rPr>
        <w:t>Przy odbiorze kompletnych ambulansów Wykonawca przeprowadzi  szkolenie pracowników Zamawiającego w zakresie działania, obsługi i konserwacji ambulansu oraz sprzętu w nim zamontowanego.</w:t>
      </w:r>
    </w:p>
    <w:p w:rsidR="00E916C2" w:rsidRPr="007E165C" w:rsidRDefault="00E916C2" w:rsidP="00165A8D">
      <w:pPr>
        <w:pStyle w:val="Default"/>
        <w:numPr>
          <w:ilvl w:val="0"/>
          <w:numId w:val="32"/>
        </w:numPr>
        <w:spacing w:line="264" w:lineRule="auto"/>
        <w:ind w:left="426" w:hanging="426"/>
        <w:jc w:val="both"/>
        <w:rPr>
          <w:bCs/>
          <w:sz w:val="20"/>
          <w:szCs w:val="20"/>
        </w:rPr>
      </w:pPr>
      <w:r w:rsidRPr="007E165C">
        <w:rPr>
          <w:sz w:val="20"/>
          <w:szCs w:val="20"/>
        </w:rPr>
        <w:t>Jeżeli Wykonawca nie będzie montował w ambulansie kompletu urządzeń systemu wspomagania dowodzenia (SWD) składającego się z modułu GPS, drukarki wraz z podstawą, podstawy (stacji dokującej do tabletu przenośnego) wraz z przegubowym uchwytem mocującym to:</w:t>
      </w:r>
    </w:p>
    <w:p w:rsidR="0041528F" w:rsidRPr="007E165C" w:rsidRDefault="00422DA1" w:rsidP="00E916C2">
      <w:pPr>
        <w:pStyle w:val="Default"/>
        <w:numPr>
          <w:ilvl w:val="0"/>
          <w:numId w:val="40"/>
        </w:numPr>
        <w:spacing w:line="264" w:lineRule="auto"/>
        <w:ind w:left="851" w:hanging="425"/>
        <w:jc w:val="both"/>
        <w:rPr>
          <w:bCs/>
          <w:sz w:val="20"/>
          <w:szCs w:val="20"/>
        </w:rPr>
      </w:pPr>
      <w:r w:rsidRPr="007E165C">
        <w:rPr>
          <w:sz w:val="20"/>
          <w:szCs w:val="20"/>
          <w:lang w:eastAsia="pl-PL"/>
        </w:rPr>
        <w:t>Zamawiający zastrzega sobie prawo montażu w ambulansie urządzeń systemu wspomagania dowodzenia (SWD) składającego się z modułu GPS, drukarki wraz z podstawą, przenośnego tabletu wraz z podstawą (stacją dokującą) i przegubowym uchwytem</w:t>
      </w:r>
      <w:r w:rsidR="007E165C">
        <w:rPr>
          <w:sz w:val="20"/>
          <w:szCs w:val="20"/>
          <w:lang w:eastAsia="pl-PL"/>
        </w:rPr>
        <w:t>, lub tylko niektórych elementów, których nie zamontuje Wykonawca;</w:t>
      </w:r>
    </w:p>
    <w:p w:rsidR="00422DA1" w:rsidRPr="007E165C" w:rsidRDefault="00422DA1" w:rsidP="00E916C2">
      <w:pPr>
        <w:pStyle w:val="Default"/>
        <w:numPr>
          <w:ilvl w:val="0"/>
          <w:numId w:val="40"/>
        </w:numPr>
        <w:spacing w:line="264" w:lineRule="auto"/>
        <w:ind w:left="851" w:hanging="425"/>
        <w:jc w:val="both"/>
        <w:rPr>
          <w:bCs/>
          <w:sz w:val="20"/>
          <w:szCs w:val="20"/>
        </w:rPr>
      </w:pPr>
      <w:r w:rsidRPr="007E165C">
        <w:rPr>
          <w:sz w:val="20"/>
          <w:szCs w:val="20"/>
          <w:lang w:eastAsia="pl-PL"/>
        </w:rPr>
        <w:t xml:space="preserve">Zamawiający przewiduje montaż ww. urządzeń przez pracownika uprawnionej do tego firmy </w:t>
      </w:r>
      <w:r w:rsidRPr="007E165C">
        <w:rPr>
          <w:sz w:val="20"/>
          <w:szCs w:val="20"/>
          <w:lang w:eastAsia="pl-PL"/>
        </w:rPr>
        <w:br/>
        <w:t xml:space="preserve">w uzgodnieniu z Wykonawcą, pod nadzorem gwaranta na poziomie serwisu dealerskiego - w związku z czym montaż nie będzie miał wpływu na utratę gwarancji, a Wykonawca zapewni wyprowadzenie odpowiednich napięć zasilających i sygnałów sterujących  do urządzeń systemu SWD (opisanych w zał. nr 2d do </w:t>
      </w:r>
      <w:r w:rsidR="005F42D0" w:rsidRPr="007E165C">
        <w:rPr>
          <w:sz w:val="20"/>
          <w:szCs w:val="20"/>
          <w:lang w:eastAsia="pl-PL"/>
        </w:rPr>
        <w:t>SIWZ</w:t>
      </w:r>
      <w:r w:rsidRPr="007E165C">
        <w:rPr>
          <w:sz w:val="20"/>
          <w:szCs w:val="20"/>
          <w:lang w:eastAsia="pl-PL"/>
        </w:rPr>
        <w:t>).</w:t>
      </w:r>
    </w:p>
    <w:p w:rsidR="0067190E" w:rsidRPr="007D667F" w:rsidRDefault="0067190E" w:rsidP="00165A8D">
      <w:pPr>
        <w:pStyle w:val="Akapitzlist"/>
        <w:numPr>
          <w:ilvl w:val="0"/>
          <w:numId w:val="31"/>
        </w:numPr>
        <w:autoSpaceDE w:val="0"/>
        <w:autoSpaceDN w:val="0"/>
        <w:adjustRightInd w:val="0"/>
        <w:spacing w:after="0" w:line="264" w:lineRule="auto"/>
        <w:ind w:left="426" w:hanging="426"/>
        <w:jc w:val="both"/>
        <w:rPr>
          <w:rFonts w:ascii="Arial" w:hAnsi="Arial" w:cs="Arial"/>
          <w:color w:val="000000"/>
          <w:sz w:val="20"/>
          <w:szCs w:val="20"/>
        </w:rPr>
      </w:pPr>
      <w:r w:rsidRPr="00A122BF">
        <w:rPr>
          <w:rFonts w:ascii="Arial" w:hAnsi="Arial" w:cs="Arial"/>
          <w:color w:val="000000"/>
          <w:sz w:val="20"/>
          <w:szCs w:val="20"/>
        </w:rPr>
        <w:t>Zamawiający</w:t>
      </w:r>
      <w:r w:rsidR="00544997" w:rsidRPr="007D667F">
        <w:rPr>
          <w:rFonts w:ascii="Arial" w:hAnsi="Arial" w:cs="Arial"/>
          <w:color w:val="000000"/>
          <w:sz w:val="20"/>
          <w:szCs w:val="20"/>
        </w:rPr>
        <w:t>nie</w:t>
      </w:r>
      <w:r w:rsidRPr="007D667F">
        <w:rPr>
          <w:rFonts w:ascii="Arial" w:hAnsi="Arial" w:cs="Arial"/>
          <w:color w:val="000000"/>
          <w:sz w:val="20"/>
          <w:szCs w:val="20"/>
        </w:rPr>
        <w:t xml:space="preserve"> dopuszcza</w:t>
      </w:r>
      <w:r w:rsidR="00BE14FF" w:rsidRPr="007D667F">
        <w:rPr>
          <w:rFonts w:ascii="Arial" w:hAnsi="Arial" w:cs="Arial"/>
          <w:color w:val="000000"/>
          <w:sz w:val="20"/>
          <w:szCs w:val="20"/>
        </w:rPr>
        <w:t xml:space="preserve"> możliw</w:t>
      </w:r>
      <w:r w:rsidR="00634CC8" w:rsidRPr="007D667F">
        <w:rPr>
          <w:rFonts w:ascii="Arial" w:hAnsi="Arial" w:cs="Arial"/>
          <w:color w:val="000000"/>
          <w:sz w:val="20"/>
          <w:szCs w:val="20"/>
        </w:rPr>
        <w:t>oś</w:t>
      </w:r>
      <w:r w:rsidR="00544997" w:rsidRPr="007D667F">
        <w:rPr>
          <w:rFonts w:ascii="Arial" w:hAnsi="Arial" w:cs="Arial"/>
          <w:color w:val="000000"/>
          <w:sz w:val="20"/>
          <w:szCs w:val="20"/>
        </w:rPr>
        <w:t>ci</w:t>
      </w:r>
      <w:r w:rsidR="00634CC8" w:rsidRPr="007D667F">
        <w:rPr>
          <w:rFonts w:ascii="Arial" w:hAnsi="Arial" w:cs="Arial"/>
          <w:color w:val="000000"/>
          <w:sz w:val="20"/>
          <w:szCs w:val="20"/>
        </w:rPr>
        <w:t xml:space="preserve"> składania ofert częściowych</w:t>
      </w:r>
      <w:r w:rsidR="00544997" w:rsidRPr="007D667F">
        <w:rPr>
          <w:rFonts w:ascii="Arial" w:hAnsi="Arial" w:cs="Arial"/>
          <w:color w:val="000000"/>
          <w:sz w:val="20"/>
          <w:szCs w:val="20"/>
        </w:rPr>
        <w:t>.</w:t>
      </w:r>
    </w:p>
    <w:p w:rsidR="0067190E" w:rsidRPr="00A122BF" w:rsidRDefault="0067190E" w:rsidP="00165A8D">
      <w:pPr>
        <w:pStyle w:val="Akapitzlist"/>
        <w:numPr>
          <w:ilvl w:val="0"/>
          <w:numId w:val="31"/>
        </w:numPr>
        <w:autoSpaceDE w:val="0"/>
        <w:autoSpaceDN w:val="0"/>
        <w:adjustRightInd w:val="0"/>
        <w:spacing w:after="0" w:line="264" w:lineRule="auto"/>
        <w:ind w:left="426" w:hanging="426"/>
        <w:jc w:val="both"/>
        <w:rPr>
          <w:rFonts w:ascii="Arial" w:hAnsi="Arial" w:cs="Arial"/>
          <w:color w:val="000000"/>
          <w:sz w:val="20"/>
          <w:szCs w:val="20"/>
        </w:rPr>
      </w:pPr>
      <w:r w:rsidRPr="00A122BF">
        <w:rPr>
          <w:rFonts w:ascii="Arial" w:hAnsi="Arial" w:cs="Arial"/>
          <w:color w:val="000000"/>
          <w:sz w:val="20"/>
          <w:szCs w:val="20"/>
        </w:rPr>
        <w:t xml:space="preserve">Zamawiający nie przewiduje możliwości udzielania zamówień, o których mowa w art. 67 ust. 1 pkt 6 Ustawy </w:t>
      </w:r>
      <w:proofErr w:type="spellStart"/>
      <w:r w:rsidRPr="00A122BF">
        <w:rPr>
          <w:rFonts w:ascii="Arial" w:hAnsi="Arial" w:cs="Arial"/>
          <w:color w:val="000000"/>
          <w:sz w:val="20"/>
          <w:szCs w:val="20"/>
        </w:rPr>
        <w:t>Pzp</w:t>
      </w:r>
      <w:proofErr w:type="spellEnd"/>
      <w:r w:rsidRPr="00A122BF">
        <w:rPr>
          <w:rFonts w:ascii="Arial" w:hAnsi="Arial" w:cs="Arial"/>
          <w:color w:val="000000"/>
          <w:sz w:val="20"/>
          <w:szCs w:val="20"/>
        </w:rPr>
        <w:t xml:space="preserve">. </w:t>
      </w:r>
    </w:p>
    <w:p w:rsidR="0067190E" w:rsidRPr="00754146" w:rsidRDefault="0067190E" w:rsidP="00165A8D">
      <w:pPr>
        <w:pStyle w:val="Akapitzlist"/>
        <w:numPr>
          <w:ilvl w:val="0"/>
          <w:numId w:val="31"/>
        </w:numPr>
        <w:autoSpaceDE w:val="0"/>
        <w:autoSpaceDN w:val="0"/>
        <w:adjustRightInd w:val="0"/>
        <w:spacing w:after="0" w:line="264" w:lineRule="auto"/>
        <w:ind w:left="426" w:hanging="426"/>
        <w:jc w:val="both"/>
        <w:rPr>
          <w:rFonts w:ascii="Arial" w:hAnsi="Arial" w:cs="Arial"/>
          <w:color w:val="000000"/>
          <w:sz w:val="20"/>
          <w:szCs w:val="20"/>
        </w:rPr>
      </w:pPr>
      <w:r w:rsidRPr="00754146">
        <w:rPr>
          <w:rFonts w:ascii="Arial" w:hAnsi="Arial" w:cs="Arial"/>
          <w:color w:val="000000"/>
          <w:sz w:val="20"/>
          <w:szCs w:val="20"/>
        </w:rPr>
        <w:t xml:space="preserve">Zamawiający nie dopuszcza składania ofert wariantowych. </w:t>
      </w:r>
    </w:p>
    <w:p w:rsidR="00787135" w:rsidRPr="00A122BF" w:rsidRDefault="0067190E" w:rsidP="00165A8D">
      <w:pPr>
        <w:pStyle w:val="Akapitzlist"/>
        <w:numPr>
          <w:ilvl w:val="0"/>
          <w:numId w:val="31"/>
        </w:numPr>
        <w:autoSpaceDE w:val="0"/>
        <w:autoSpaceDN w:val="0"/>
        <w:adjustRightInd w:val="0"/>
        <w:spacing w:after="0" w:line="264" w:lineRule="auto"/>
        <w:ind w:left="426" w:hanging="426"/>
        <w:jc w:val="both"/>
        <w:rPr>
          <w:rFonts w:ascii="Arial" w:hAnsi="Arial" w:cs="Arial"/>
          <w:color w:val="000000"/>
          <w:sz w:val="20"/>
          <w:szCs w:val="20"/>
        </w:rPr>
      </w:pPr>
      <w:r w:rsidRPr="00A122BF">
        <w:rPr>
          <w:rFonts w:ascii="Arial" w:hAnsi="Arial" w:cs="Arial"/>
          <w:color w:val="000000"/>
          <w:sz w:val="20"/>
          <w:szCs w:val="20"/>
        </w:rPr>
        <w:t xml:space="preserve">Zamawiający nie przewiduje przeprowadzenia aukcji elektronicznej. </w:t>
      </w:r>
    </w:p>
    <w:p w:rsidR="00310C6B" w:rsidRDefault="0067190E" w:rsidP="00165A8D">
      <w:pPr>
        <w:pStyle w:val="Akapitzlist"/>
        <w:numPr>
          <w:ilvl w:val="0"/>
          <w:numId w:val="31"/>
        </w:numPr>
        <w:autoSpaceDE w:val="0"/>
        <w:autoSpaceDN w:val="0"/>
        <w:adjustRightInd w:val="0"/>
        <w:spacing w:after="0" w:line="264" w:lineRule="auto"/>
        <w:ind w:left="426" w:hanging="426"/>
        <w:jc w:val="both"/>
        <w:rPr>
          <w:rFonts w:ascii="Arial" w:hAnsi="Arial" w:cs="Arial"/>
          <w:color w:val="000000"/>
          <w:sz w:val="20"/>
          <w:szCs w:val="20"/>
        </w:rPr>
      </w:pPr>
      <w:r w:rsidRPr="007D667F">
        <w:rPr>
          <w:rFonts w:ascii="Arial" w:hAnsi="Arial" w:cs="Arial"/>
          <w:color w:val="000000"/>
          <w:sz w:val="20"/>
          <w:szCs w:val="20"/>
        </w:rPr>
        <w:t xml:space="preserve">Zamawiający dopuszcza możliwość realizacji przedmiotu zamówienia z wykorzystaniem podwykonawców. Wykonawca, który zamierza powierzyć wykonanie części zamówienia podwykonawcom, (w celu wykazania braku istnienia wobec nich podstaw wykluczenia z udziału </w:t>
      </w:r>
      <w:r w:rsidR="009F5CDE">
        <w:rPr>
          <w:rFonts w:ascii="Arial" w:hAnsi="Arial" w:cs="Arial"/>
          <w:color w:val="000000"/>
          <w:sz w:val="20"/>
          <w:szCs w:val="20"/>
        </w:rPr>
        <w:br/>
      </w:r>
      <w:r w:rsidRPr="007D667F">
        <w:rPr>
          <w:rFonts w:ascii="Arial" w:hAnsi="Arial" w:cs="Arial"/>
          <w:color w:val="000000"/>
          <w:sz w:val="20"/>
          <w:szCs w:val="20"/>
        </w:rPr>
        <w:t>w postępowaniu) zamieszcza informacje o podwykonawcach</w:t>
      </w:r>
      <w:r w:rsidR="007130F2" w:rsidRPr="007D667F">
        <w:rPr>
          <w:rFonts w:ascii="Arial" w:hAnsi="Arial" w:cs="Arial"/>
          <w:color w:val="000000"/>
          <w:sz w:val="20"/>
          <w:szCs w:val="20"/>
        </w:rPr>
        <w:t xml:space="preserve"> w oświadczeni</w:t>
      </w:r>
      <w:r w:rsidR="00C4786E" w:rsidRPr="007D667F">
        <w:rPr>
          <w:rFonts w:ascii="Arial" w:hAnsi="Arial" w:cs="Arial"/>
          <w:color w:val="000000"/>
          <w:sz w:val="20"/>
          <w:szCs w:val="20"/>
        </w:rPr>
        <w:t>ach</w:t>
      </w:r>
      <w:r w:rsidR="007130F2" w:rsidRPr="007D667F">
        <w:rPr>
          <w:rFonts w:ascii="Arial" w:hAnsi="Arial" w:cs="Arial"/>
          <w:color w:val="000000"/>
          <w:sz w:val="20"/>
          <w:szCs w:val="20"/>
        </w:rPr>
        <w:t>,</w:t>
      </w:r>
      <w:r w:rsidR="00431D87" w:rsidRPr="007D667F">
        <w:rPr>
          <w:rFonts w:ascii="Arial" w:hAnsi="Arial" w:cs="Arial"/>
          <w:color w:val="000000"/>
          <w:sz w:val="20"/>
          <w:szCs w:val="20"/>
        </w:rPr>
        <w:t xml:space="preserve"> załącznik</w:t>
      </w:r>
      <w:r w:rsidR="00C91729" w:rsidRPr="007D667F">
        <w:rPr>
          <w:rFonts w:ascii="Arial" w:hAnsi="Arial" w:cs="Arial"/>
          <w:color w:val="000000"/>
          <w:sz w:val="20"/>
          <w:szCs w:val="20"/>
        </w:rPr>
        <w:t xml:space="preserve">i nr 2A i </w:t>
      </w:r>
      <w:r w:rsidR="00431D87" w:rsidRPr="007D667F">
        <w:rPr>
          <w:rFonts w:ascii="Arial" w:hAnsi="Arial" w:cs="Arial"/>
          <w:color w:val="000000"/>
          <w:sz w:val="20"/>
          <w:szCs w:val="20"/>
        </w:rPr>
        <w:t>nr 2B do SIWZ</w:t>
      </w:r>
      <w:r w:rsidR="001C1A92" w:rsidRPr="007D667F">
        <w:rPr>
          <w:rFonts w:ascii="Arial" w:hAnsi="Arial" w:cs="Arial"/>
          <w:color w:val="000000"/>
          <w:sz w:val="20"/>
          <w:szCs w:val="20"/>
        </w:rPr>
        <w:t>.</w:t>
      </w:r>
    </w:p>
    <w:p w:rsidR="007D667F" w:rsidRPr="007D667F" w:rsidRDefault="007D667F" w:rsidP="007D667F">
      <w:pPr>
        <w:pStyle w:val="Akapitzlist"/>
        <w:autoSpaceDE w:val="0"/>
        <w:autoSpaceDN w:val="0"/>
        <w:adjustRightInd w:val="0"/>
        <w:spacing w:after="0" w:line="264" w:lineRule="auto"/>
        <w:ind w:left="0"/>
        <w:jc w:val="both"/>
        <w:rPr>
          <w:rFonts w:ascii="Arial" w:hAnsi="Arial" w:cs="Arial"/>
          <w:color w:val="000000"/>
          <w:sz w:val="20"/>
          <w:szCs w:val="20"/>
        </w:rPr>
      </w:pPr>
    </w:p>
    <w:p w:rsidR="00EB6FF2" w:rsidRPr="00AB74C9" w:rsidRDefault="00901D9D" w:rsidP="009D4F07">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58629C">
        <w:rPr>
          <w:rFonts w:ascii="Arial" w:hAnsi="Arial" w:cs="Arial"/>
          <w:b/>
          <w:color w:val="000000"/>
          <w:sz w:val="20"/>
          <w:szCs w:val="20"/>
          <w:u w:val="single"/>
        </w:rPr>
        <w:t>Termin wykonania zamówienia</w:t>
      </w:r>
      <w:r w:rsidR="00083289">
        <w:rPr>
          <w:rFonts w:ascii="Arial" w:hAnsi="Arial" w:cs="Arial"/>
          <w:b/>
          <w:color w:val="000000"/>
          <w:sz w:val="20"/>
          <w:szCs w:val="20"/>
        </w:rPr>
        <w:t>:</w:t>
      </w:r>
    </w:p>
    <w:p w:rsidR="00083289" w:rsidRPr="005067E2" w:rsidRDefault="00B870EA" w:rsidP="00083289">
      <w:pPr>
        <w:autoSpaceDE w:val="0"/>
        <w:autoSpaceDN w:val="0"/>
        <w:adjustRightInd w:val="0"/>
        <w:spacing w:after="0" w:line="264" w:lineRule="auto"/>
        <w:ind w:left="426"/>
        <w:jc w:val="both"/>
        <w:rPr>
          <w:rFonts w:ascii="Arial" w:hAnsi="Arial" w:cs="Arial"/>
          <w:color w:val="000000"/>
          <w:sz w:val="20"/>
          <w:szCs w:val="20"/>
        </w:rPr>
      </w:pPr>
      <w:r w:rsidRPr="00AB74C9">
        <w:rPr>
          <w:rFonts w:ascii="Arial" w:hAnsi="Arial" w:cs="Arial"/>
          <w:color w:val="000000"/>
          <w:sz w:val="20"/>
          <w:szCs w:val="20"/>
        </w:rPr>
        <w:t xml:space="preserve">Zamówienie będzie </w:t>
      </w:r>
      <w:r w:rsidR="009F5CDE">
        <w:rPr>
          <w:rFonts w:ascii="Arial" w:hAnsi="Arial" w:cs="Arial"/>
          <w:color w:val="000000"/>
          <w:sz w:val="20"/>
          <w:szCs w:val="20"/>
        </w:rPr>
        <w:t>z</w:t>
      </w:r>
      <w:r w:rsidRPr="00AB74C9">
        <w:rPr>
          <w:rFonts w:ascii="Arial" w:hAnsi="Arial" w:cs="Arial"/>
          <w:color w:val="000000"/>
          <w:sz w:val="20"/>
          <w:szCs w:val="20"/>
        </w:rPr>
        <w:t xml:space="preserve">realizowane </w:t>
      </w:r>
      <w:r w:rsidR="005067E2">
        <w:rPr>
          <w:rFonts w:ascii="Arial" w:hAnsi="Arial" w:cs="Arial"/>
          <w:color w:val="000000"/>
          <w:sz w:val="20"/>
          <w:szCs w:val="20"/>
        </w:rPr>
        <w:t xml:space="preserve">w </w:t>
      </w:r>
      <w:r w:rsidR="005067E2" w:rsidRPr="00B13C6C">
        <w:rPr>
          <w:rFonts w:ascii="Arial" w:hAnsi="Arial" w:cs="Arial"/>
          <w:b/>
          <w:color w:val="000000"/>
          <w:sz w:val="20"/>
          <w:szCs w:val="20"/>
        </w:rPr>
        <w:t xml:space="preserve">maksymalnym terminie </w:t>
      </w:r>
      <w:r w:rsidR="009F5CDE" w:rsidRPr="00B13C6C">
        <w:rPr>
          <w:rFonts w:ascii="Arial" w:hAnsi="Arial" w:cs="Arial"/>
          <w:b/>
          <w:color w:val="000000"/>
          <w:sz w:val="20"/>
          <w:szCs w:val="20"/>
        </w:rPr>
        <w:t>do</w:t>
      </w:r>
      <w:r w:rsidR="002E29AC">
        <w:rPr>
          <w:rFonts w:ascii="Arial" w:hAnsi="Arial" w:cs="Arial"/>
          <w:b/>
          <w:color w:val="000000"/>
          <w:sz w:val="20"/>
          <w:szCs w:val="20"/>
        </w:rPr>
        <w:t xml:space="preserve"> </w:t>
      </w:r>
      <w:r w:rsidR="009F5CDE" w:rsidRPr="009F5CDE">
        <w:rPr>
          <w:rFonts w:ascii="Arial" w:hAnsi="Arial" w:cs="Arial"/>
          <w:b/>
          <w:color w:val="000000"/>
          <w:sz w:val="20"/>
          <w:szCs w:val="20"/>
        </w:rPr>
        <w:t>60 dni</w:t>
      </w:r>
      <w:r w:rsidRPr="00AB74C9">
        <w:rPr>
          <w:rFonts w:ascii="Arial" w:hAnsi="Arial" w:cs="Arial"/>
          <w:b/>
          <w:color w:val="000000"/>
          <w:sz w:val="20"/>
          <w:szCs w:val="20"/>
        </w:rPr>
        <w:t xml:space="preserve"> od daty zawarcia umowy.</w:t>
      </w:r>
      <w:r w:rsidR="005067E2" w:rsidRPr="00E916C2">
        <w:rPr>
          <w:rFonts w:ascii="Arial" w:hAnsi="Arial" w:cs="Arial"/>
          <w:color w:val="000000"/>
          <w:sz w:val="20"/>
          <w:szCs w:val="20"/>
        </w:rPr>
        <w:t>Termin wykonania zamówienia podlega punktacji w kryteriach oceny ofert</w:t>
      </w:r>
      <w:r w:rsidR="00BD119B" w:rsidRPr="00E916C2">
        <w:rPr>
          <w:rFonts w:ascii="Arial" w:hAnsi="Arial" w:cs="Arial"/>
          <w:color w:val="000000"/>
          <w:sz w:val="20"/>
          <w:szCs w:val="20"/>
        </w:rPr>
        <w:t>, krótszy termin = więcej punktów</w:t>
      </w:r>
      <w:r w:rsidR="00B13C6C" w:rsidRPr="00E916C2">
        <w:rPr>
          <w:rFonts w:ascii="Arial" w:hAnsi="Arial" w:cs="Arial"/>
          <w:color w:val="000000"/>
          <w:sz w:val="20"/>
          <w:szCs w:val="20"/>
        </w:rPr>
        <w:t xml:space="preserve"> - </w:t>
      </w:r>
      <w:r w:rsidR="00A557E5">
        <w:rPr>
          <w:rFonts w:ascii="Arial" w:hAnsi="Arial" w:cs="Arial"/>
          <w:b/>
          <w:color w:val="000000"/>
          <w:sz w:val="20"/>
          <w:szCs w:val="20"/>
        </w:rPr>
        <w:t xml:space="preserve">minimalny </w:t>
      </w:r>
      <w:r w:rsidR="006C657F">
        <w:rPr>
          <w:rFonts w:ascii="Arial" w:hAnsi="Arial" w:cs="Arial"/>
          <w:b/>
          <w:color w:val="000000"/>
          <w:sz w:val="20"/>
          <w:szCs w:val="20"/>
        </w:rPr>
        <w:t xml:space="preserve">oferowany </w:t>
      </w:r>
      <w:r w:rsidR="00A557E5">
        <w:rPr>
          <w:rFonts w:ascii="Arial" w:hAnsi="Arial" w:cs="Arial"/>
          <w:b/>
          <w:color w:val="000000"/>
          <w:sz w:val="20"/>
          <w:szCs w:val="20"/>
        </w:rPr>
        <w:t>termin 3</w:t>
      </w:r>
      <w:r w:rsidR="00B13C6C" w:rsidRPr="00E916C2">
        <w:rPr>
          <w:rFonts w:ascii="Arial" w:hAnsi="Arial" w:cs="Arial"/>
          <w:b/>
          <w:color w:val="000000"/>
          <w:sz w:val="20"/>
          <w:szCs w:val="20"/>
        </w:rPr>
        <w:t>0 dni</w:t>
      </w:r>
      <w:r w:rsidR="005067E2" w:rsidRPr="00E916C2">
        <w:rPr>
          <w:rFonts w:ascii="Arial" w:hAnsi="Arial" w:cs="Arial"/>
          <w:color w:val="000000"/>
          <w:sz w:val="20"/>
          <w:szCs w:val="20"/>
        </w:rPr>
        <w:t>.</w:t>
      </w:r>
    </w:p>
    <w:p w:rsidR="009D4F07" w:rsidRPr="00AB74C9" w:rsidRDefault="009D4F07" w:rsidP="00083289">
      <w:pPr>
        <w:autoSpaceDE w:val="0"/>
        <w:autoSpaceDN w:val="0"/>
        <w:adjustRightInd w:val="0"/>
        <w:spacing w:after="0" w:line="264" w:lineRule="auto"/>
        <w:ind w:left="426"/>
        <w:jc w:val="both"/>
        <w:rPr>
          <w:rFonts w:ascii="Arial" w:hAnsi="Arial" w:cs="Arial"/>
          <w:color w:val="000000"/>
          <w:sz w:val="20"/>
          <w:szCs w:val="20"/>
        </w:rPr>
      </w:pPr>
    </w:p>
    <w:p w:rsidR="00B51A79" w:rsidRPr="00AB74C9" w:rsidRDefault="00901D9D" w:rsidP="00D74F4C">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58629C">
        <w:rPr>
          <w:rFonts w:ascii="Arial" w:hAnsi="Arial" w:cs="Arial"/>
          <w:b/>
          <w:color w:val="000000"/>
          <w:sz w:val="20"/>
          <w:szCs w:val="20"/>
          <w:u w:val="single"/>
        </w:rPr>
        <w:t xml:space="preserve">Warunki udziału w postępowaniu </w:t>
      </w:r>
      <w:r w:rsidRPr="0058629C">
        <w:rPr>
          <w:rFonts w:ascii="Arial" w:hAnsi="Arial" w:cs="Arial"/>
          <w:b/>
          <w:bCs/>
          <w:sz w:val="20"/>
          <w:szCs w:val="20"/>
          <w:u w:val="single"/>
        </w:rPr>
        <w:t>oraz sposób dokonywania oceny spełnienia tych warunków</w:t>
      </w:r>
      <w:r w:rsidR="00FD6CC3" w:rsidRPr="00AB74C9">
        <w:rPr>
          <w:rFonts w:ascii="Arial" w:hAnsi="Arial" w:cs="Arial"/>
          <w:b/>
          <w:bCs/>
          <w:sz w:val="20"/>
          <w:szCs w:val="20"/>
        </w:rPr>
        <w:t>.</w:t>
      </w:r>
    </w:p>
    <w:p w:rsidR="0032687F" w:rsidRPr="00AB74C9" w:rsidRDefault="003A035C" w:rsidP="00D04C96">
      <w:pPr>
        <w:pStyle w:val="Default"/>
        <w:numPr>
          <w:ilvl w:val="0"/>
          <w:numId w:val="2"/>
        </w:numPr>
        <w:spacing w:line="264" w:lineRule="auto"/>
        <w:ind w:left="426" w:hanging="426"/>
        <w:jc w:val="both"/>
        <w:rPr>
          <w:bCs/>
          <w:color w:val="auto"/>
          <w:sz w:val="20"/>
          <w:szCs w:val="20"/>
        </w:rPr>
      </w:pPr>
      <w:r w:rsidRPr="00AB74C9">
        <w:rPr>
          <w:bCs/>
          <w:color w:val="auto"/>
          <w:sz w:val="20"/>
          <w:szCs w:val="20"/>
        </w:rPr>
        <w:t>O udzielenie zamówienia mogą wziąć udział Wykonawcy, któ</w:t>
      </w:r>
      <w:r w:rsidR="0032687F" w:rsidRPr="00AB74C9">
        <w:rPr>
          <w:bCs/>
          <w:color w:val="auto"/>
          <w:sz w:val="20"/>
          <w:szCs w:val="20"/>
        </w:rPr>
        <w:t xml:space="preserve">rzy spełniają </w:t>
      </w:r>
      <w:r w:rsidRPr="00AB74C9">
        <w:rPr>
          <w:bCs/>
          <w:color w:val="auto"/>
          <w:sz w:val="20"/>
          <w:szCs w:val="20"/>
        </w:rPr>
        <w:t xml:space="preserve">warunki udziału </w:t>
      </w:r>
      <w:r w:rsidR="00B31931" w:rsidRPr="00AB74C9">
        <w:rPr>
          <w:bCs/>
          <w:color w:val="auto"/>
          <w:sz w:val="20"/>
          <w:szCs w:val="20"/>
        </w:rPr>
        <w:br/>
      </w:r>
      <w:r w:rsidRPr="00AB74C9">
        <w:rPr>
          <w:bCs/>
          <w:color w:val="auto"/>
          <w:sz w:val="20"/>
          <w:szCs w:val="20"/>
        </w:rPr>
        <w:t>w postępowaniu</w:t>
      </w:r>
      <w:r w:rsidR="007E03A8">
        <w:rPr>
          <w:bCs/>
          <w:color w:val="auto"/>
          <w:sz w:val="20"/>
          <w:szCs w:val="20"/>
        </w:rPr>
        <w:t xml:space="preserve"> (</w:t>
      </w:r>
      <w:r w:rsidR="007E03A8" w:rsidRPr="007E03A8">
        <w:rPr>
          <w:bCs/>
          <w:i/>
          <w:color w:val="auto"/>
          <w:sz w:val="20"/>
          <w:szCs w:val="20"/>
        </w:rPr>
        <w:t>Art. 22 ust. 1b ustawy</w:t>
      </w:r>
      <w:r w:rsidR="007E03A8">
        <w:rPr>
          <w:bCs/>
          <w:color w:val="auto"/>
          <w:sz w:val="20"/>
          <w:szCs w:val="20"/>
        </w:rPr>
        <w:t>)</w:t>
      </w:r>
      <w:r w:rsidRPr="00AB74C9">
        <w:rPr>
          <w:bCs/>
          <w:color w:val="auto"/>
          <w:sz w:val="20"/>
          <w:szCs w:val="20"/>
        </w:rPr>
        <w:t xml:space="preserve">, dotyczące: </w:t>
      </w:r>
    </w:p>
    <w:p w:rsidR="003A035C" w:rsidRPr="00AB74C9" w:rsidRDefault="003A035C" w:rsidP="00D04C96">
      <w:pPr>
        <w:pStyle w:val="Default"/>
        <w:numPr>
          <w:ilvl w:val="1"/>
          <w:numId w:val="2"/>
        </w:numPr>
        <w:spacing w:line="264" w:lineRule="auto"/>
        <w:ind w:left="851" w:hanging="425"/>
        <w:rPr>
          <w:color w:val="auto"/>
          <w:sz w:val="20"/>
          <w:szCs w:val="20"/>
        </w:rPr>
      </w:pPr>
      <w:r w:rsidRPr="00AB74C9">
        <w:rPr>
          <w:b/>
          <w:bCs/>
          <w:color w:val="auto"/>
          <w:sz w:val="20"/>
          <w:szCs w:val="20"/>
        </w:rPr>
        <w:t>kompetencji lub uprawnień do prowadzenia określonej działalności zawodowej, o ile wynika to z odrębnych przepisów</w:t>
      </w:r>
    </w:p>
    <w:p w:rsidR="00083289" w:rsidRDefault="00083289" w:rsidP="00083289">
      <w:pPr>
        <w:pStyle w:val="Default"/>
        <w:spacing w:line="264" w:lineRule="auto"/>
        <w:ind w:left="851"/>
        <w:jc w:val="both"/>
        <w:rPr>
          <w:i/>
          <w:sz w:val="20"/>
          <w:szCs w:val="20"/>
        </w:rPr>
      </w:pPr>
      <w:r w:rsidRPr="00AB74C9">
        <w:rPr>
          <w:i/>
          <w:sz w:val="20"/>
          <w:szCs w:val="20"/>
        </w:rPr>
        <w:t>Zamawiający nie precyzuje opisu sposobu dokonywania oceny spełniania tego warunku.</w:t>
      </w:r>
    </w:p>
    <w:p w:rsidR="002E29AC" w:rsidRPr="00AB74C9" w:rsidRDefault="002E29AC" w:rsidP="00083289">
      <w:pPr>
        <w:pStyle w:val="Default"/>
        <w:spacing w:line="264" w:lineRule="auto"/>
        <w:ind w:left="851"/>
        <w:jc w:val="both"/>
        <w:rPr>
          <w:i/>
          <w:sz w:val="20"/>
          <w:szCs w:val="20"/>
        </w:rPr>
      </w:pPr>
    </w:p>
    <w:p w:rsidR="00BD09CA" w:rsidRDefault="003A035C" w:rsidP="00165A8D">
      <w:pPr>
        <w:pStyle w:val="Default"/>
        <w:numPr>
          <w:ilvl w:val="1"/>
          <w:numId w:val="30"/>
        </w:numPr>
        <w:tabs>
          <w:tab w:val="left" w:pos="851"/>
        </w:tabs>
        <w:spacing w:line="264" w:lineRule="auto"/>
        <w:ind w:firstLine="66"/>
        <w:jc w:val="both"/>
        <w:rPr>
          <w:b/>
          <w:bCs/>
          <w:color w:val="auto"/>
          <w:sz w:val="20"/>
          <w:szCs w:val="20"/>
        </w:rPr>
      </w:pPr>
      <w:r w:rsidRPr="00AB74C9">
        <w:rPr>
          <w:b/>
          <w:bCs/>
          <w:color w:val="auto"/>
          <w:sz w:val="20"/>
          <w:szCs w:val="20"/>
        </w:rPr>
        <w:lastRenderedPageBreak/>
        <w:t xml:space="preserve">sytuacji ekonomicznej lub finansowej </w:t>
      </w:r>
    </w:p>
    <w:p w:rsidR="002E29AC" w:rsidRPr="00AB74C9" w:rsidRDefault="002E29AC" w:rsidP="002E29AC">
      <w:pPr>
        <w:pStyle w:val="Default"/>
        <w:spacing w:line="264" w:lineRule="auto"/>
        <w:ind w:left="360"/>
        <w:jc w:val="both"/>
        <w:rPr>
          <w:i/>
          <w:sz w:val="20"/>
          <w:szCs w:val="20"/>
        </w:rPr>
      </w:pPr>
      <w:r w:rsidRPr="00AB74C9">
        <w:rPr>
          <w:i/>
          <w:sz w:val="20"/>
          <w:szCs w:val="20"/>
        </w:rPr>
        <w:t>Zamawiający nie precyzuje opisu sposobu dokonywania oceny spełniania tego warunku.</w:t>
      </w:r>
    </w:p>
    <w:p w:rsidR="002E29AC" w:rsidRPr="00AB74C9" w:rsidRDefault="002E29AC" w:rsidP="002E29AC">
      <w:pPr>
        <w:pStyle w:val="Default"/>
        <w:tabs>
          <w:tab w:val="left" w:pos="851"/>
        </w:tabs>
        <w:spacing w:line="264" w:lineRule="auto"/>
        <w:ind w:left="426"/>
        <w:jc w:val="both"/>
        <w:rPr>
          <w:b/>
          <w:bCs/>
          <w:color w:val="auto"/>
          <w:sz w:val="20"/>
          <w:szCs w:val="20"/>
        </w:rPr>
      </w:pPr>
    </w:p>
    <w:p w:rsidR="00B51A79" w:rsidRPr="00E119DF" w:rsidRDefault="003A035C" w:rsidP="00165A8D">
      <w:pPr>
        <w:pStyle w:val="Default"/>
        <w:numPr>
          <w:ilvl w:val="1"/>
          <w:numId w:val="30"/>
        </w:numPr>
        <w:spacing w:line="264" w:lineRule="auto"/>
        <w:ind w:left="851" w:hanging="425"/>
        <w:jc w:val="both"/>
        <w:rPr>
          <w:color w:val="auto"/>
          <w:sz w:val="20"/>
          <w:szCs w:val="20"/>
        </w:rPr>
      </w:pPr>
      <w:r w:rsidRPr="00E119DF">
        <w:rPr>
          <w:b/>
          <w:bCs/>
          <w:color w:val="auto"/>
          <w:sz w:val="20"/>
          <w:szCs w:val="20"/>
        </w:rPr>
        <w:t xml:space="preserve">zdolności technicznej lub zawodowej </w:t>
      </w:r>
    </w:p>
    <w:p w:rsidR="00EF7CDF" w:rsidRDefault="00E95B2A" w:rsidP="00672BC7">
      <w:pPr>
        <w:pStyle w:val="Default"/>
        <w:spacing w:line="264" w:lineRule="auto"/>
        <w:ind w:left="993" w:hanging="284"/>
        <w:jc w:val="both"/>
        <w:rPr>
          <w:i/>
          <w:sz w:val="20"/>
          <w:szCs w:val="20"/>
        </w:rPr>
      </w:pPr>
      <w:r w:rsidRPr="00AB74C9">
        <w:rPr>
          <w:i/>
          <w:sz w:val="20"/>
          <w:szCs w:val="20"/>
        </w:rPr>
        <w:t>Zamawiający nie precyzuje opisu sposobu dokonywania oceny spełniania tego warunku.</w:t>
      </w:r>
    </w:p>
    <w:p w:rsidR="002E29AC" w:rsidRPr="00672BC7" w:rsidRDefault="002E29AC" w:rsidP="00672BC7">
      <w:pPr>
        <w:pStyle w:val="Default"/>
        <w:spacing w:line="264" w:lineRule="auto"/>
        <w:ind w:left="993" w:hanging="284"/>
        <w:jc w:val="both"/>
        <w:rPr>
          <w:i/>
          <w:sz w:val="20"/>
          <w:szCs w:val="20"/>
        </w:rPr>
      </w:pPr>
    </w:p>
    <w:p w:rsidR="00EF7CDF" w:rsidRPr="00672BC7" w:rsidRDefault="003A035C" w:rsidP="00165A8D">
      <w:pPr>
        <w:pStyle w:val="Default"/>
        <w:numPr>
          <w:ilvl w:val="0"/>
          <w:numId w:val="30"/>
        </w:numPr>
        <w:spacing w:line="264" w:lineRule="auto"/>
        <w:ind w:left="426" w:hanging="426"/>
        <w:jc w:val="both"/>
        <w:rPr>
          <w:sz w:val="20"/>
          <w:szCs w:val="20"/>
        </w:rPr>
      </w:pPr>
      <w:r w:rsidRPr="00AB74C9">
        <w:rPr>
          <w:color w:val="auto"/>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zobowiązany jest udowodnić zamawiającemu, że realizując zamówienie, będzie dysponował niezbędnymi zasobami t</w:t>
      </w:r>
      <w:r w:rsidR="003F5E27" w:rsidRPr="00AB74C9">
        <w:rPr>
          <w:color w:val="auto"/>
          <w:sz w:val="20"/>
          <w:szCs w:val="20"/>
        </w:rPr>
        <w:t xml:space="preserve">ych podmiotów, w szczególności </w:t>
      </w:r>
      <w:r w:rsidR="00C25B2E" w:rsidRPr="00AB74C9">
        <w:rPr>
          <w:color w:val="auto"/>
          <w:sz w:val="20"/>
          <w:szCs w:val="20"/>
        </w:rPr>
        <w:t xml:space="preserve">przedstawiając zobowiązanie tych podmiotów do oddania mu do dyspozycji niezbędnych zasobów na potrzeby realizacji zamówienia. </w:t>
      </w:r>
      <w:r w:rsidR="00C25B2E" w:rsidRPr="00AB74C9">
        <w:rPr>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B6FF2" w:rsidRPr="00E26DF7" w:rsidRDefault="00E26DF7" w:rsidP="00165A8D">
      <w:pPr>
        <w:pStyle w:val="Default"/>
        <w:numPr>
          <w:ilvl w:val="0"/>
          <w:numId w:val="30"/>
        </w:numPr>
        <w:spacing w:line="264" w:lineRule="auto"/>
        <w:ind w:left="426" w:hanging="426"/>
        <w:jc w:val="both"/>
        <w:rPr>
          <w:sz w:val="20"/>
          <w:szCs w:val="20"/>
        </w:rPr>
      </w:pPr>
      <w:r w:rsidRPr="00B373A7">
        <w:rPr>
          <w:sz w:val="20"/>
          <w:szCs w:val="20"/>
        </w:rPr>
        <w:t>Ocena spełniania przez Wykonawców warunków udziału w postępowaniu oraz braku podstaw do wykluczenia zostanie dokonana w oparciu o dokumenty wymienione w punkcie: VII</w:t>
      </w:r>
      <w:r w:rsidRPr="00E26DF7">
        <w:rPr>
          <w:sz w:val="20"/>
          <w:szCs w:val="20"/>
        </w:rPr>
        <w:t xml:space="preserve"> SIWZ.  </w:t>
      </w:r>
    </w:p>
    <w:p w:rsidR="00EF7CDF" w:rsidRPr="00AB74C9" w:rsidRDefault="00EF7CDF" w:rsidP="00083289">
      <w:pPr>
        <w:autoSpaceDE w:val="0"/>
        <w:autoSpaceDN w:val="0"/>
        <w:adjustRightInd w:val="0"/>
        <w:spacing w:after="0" w:line="264" w:lineRule="auto"/>
        <w:ind w:left="426" w:hanging="426"/>
        <w:jc w:val="both"/>
        <w:rPr>
          <w:rFonts w:ascii="Arial" w:hAnsi="Arial" w:cs="Arial"/>
          <w:color w:val="000000"/>
          <w:sz w:val="20"/>
          <w:szCs w:val="20"/>
        </w:rPr>
      </w:pPr>
    </w:p>
    <w:p w:rsidR="00231968" w:rsidRPr="00672BC7" w:rsidRDefault="00901D9D" w:rsidP="00083289">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58629C">
        <w:rPr>
          <w:rFonts w:ascii="Arial" w:hAnsi="Arial" w:cs="Arial"/>
          <w:b/>
          <w:bCs/>
          <w:color w:val="000000"/>
          <w:sz w:val="20"/>
          <w:szCs w:val="20"/>
          <w:u w:val="single"/>
        </w:rPr>
        <w:t>Wykluczenie z postępowania</w:t>
      </w:r>
      <w:r w:rsidR="00083289">
        <w:rPr>
          <w:rFonts w:ascii="Arial" w:hAnsi="Arial" w:cs="Arial"/>
          <w:b/>
          <w:bCs/>
          <w:color w:val="000000"/>
          <w:sz w:val="20"/>
          <w:szCs w:val="20"/>
        </w:rPr>
        <w:t>:</w:t>
      </w:r>
    </w:p>
    <w:p w:rsidR="005067E2" w:rsidRPr="00B373A7" w:rsidRDefault="005067E2" w:rsidP="005067E2">
      <w:pPr>
        <w:tabs>
          <w:tab w:val="left" w:pos="426"/>
        </w:tabs>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ab/>
      </w:r>
      <w:r w:rsidRPr="00B373A7">
        <w:rPr>
          <w:rFonts w:ascii="Arial" w:hAnsi="Arial" w:cs="Arial"/>
          <w:sz w:val="20"/>
          <w:szCs w:val="20"/>
        </w:rPr>
        <w:t xml:space="preserve">W postępowaniu mogą wziąć udział Wykonawcy, </w:t>
      </w:r>
      <w:r w:rsidRPr="00B373A7">
        <w:rPr>
          <w:rFonts w:ascii="Arial" w:hAnsi="Arial" w:cs="Arial"/>
          <w:b/>
          <w:bCs/>
          <w:sz w:val="20"/>
          <w:szCs w:val="20"/>
        </w:rPr>
        <w:t xml:space="preserve">którzy nie podlegają wykluczeniu </w:t>
      </w:r>
      <w:r w:rsidRPr="00B373A7">
        <w:rPr>
          <w:rFonts w:ascii="Arial" w:hAnsi="Arial" w:cs="Arial"/>
          <w:sz w:val="20"/>
          <w:szCs w:val="20"/>
        </w:rPr>
        <w:t xml:space="preserve">z postępowania na podstawie art. 24 ust. 1 ustawy </w:t>
      </w:r>
      <w:proofErr w:type="spellStart"/>
      <w:r w:rsidRPr="00B373A7">
        <w:rPr>
          <w:rFonts w:ascii="Arial" w:hAnsi="Arial" w:cs="Arial"/>
          <w:sz w:val="20"/>
          <w:szCs w:val="20"/>
        </w:rPr>
        <w:t>Pzp</w:t>
      </w:r>
      <w:proofErr w:type="spellEnd"/>
      <w:r w:rsidRPr="00B373A7">
        <w:rPr>
          <w:rFonts w:ascii="Arial" w:hAnsi="Arial" w:cs="Arial"/>
          <w:sz w:val="20"/>
          <w:szCs w:val="20"/>
        </w:rPr>
        <w:t xml:space="preserve">. </w:t>
      </w:r>
    </w:p>
    <w:p w:rsidR="005067E2" w:rsidRPr="00B373A7" w:rsidRDefault="005067E2" w:rsidP="005067E2">
      <w:pPr>
        <w:spacing w:after="0" w:line="240" w:lineRule="auto"/>
        <w:ind w:left="426" w:hanging="426"/>
        <w:rPr>
          <w:rFonts w:ascii="Arial" w:eastAsia="Times New Roman" w:hAnsi="Arial" w:cs="Arial"/>
          <w:sz w:val="20"/>
          <w:szCs w:val="20"/>
          <w:lang w:eastAsia="pl-PL"/>
        </w:rPr>
      </w:pPr>
      <w:r>
        <w:rPr>
          <w:rFonts w:ascii="Arial" w:eastAsia="Times New Roman" w:hAnsi="Arial" w:cs="Arial"/>
          <w:bCs/>
          <w:sz w:val="20"/>
          <w:szCs w:val="20"/>
          <w:lang w:eastAsia="pl-PL"/>
        </w:rPr>
        <w:t>1)</w:t>
      </w:r>
      <w:r>
        <w:rPr>
          <w:rFonts w:ascii="Arial" w:eastAsia="Times New Roman" w:hAnsi="Arial" w:cs="Arial"/>
          <w:bCs/>
          <w:sz w:val="20"/>
          <w:szCs w:val="20"/>
          <w:lang w:eastAsia="pl-PL"/>
        </w:rPr>
        <w:tab/>
      </w:r>
      <w:r w:rsidRPr="00B373A7">
        <w:rPr>
          <w:rFonts w:ascii="Arial" w:eastAsia="Times New Roman" w:hAnsi="Arial" w:cs="Arial"/>
          <w:bCs/>
          <w:sz w:val="20"/>
          <w:szCs w:val="20"/>
          <w:lang w:eastAsia="pl-PL"/>
        </w:rPr>
        <w:t>Zgodnie z art. 24 ust.</w:t>
      </w:r>
      <w:r w:rsidR="0025343E">
        <w:rPr>
          <w:rFonts w:ascii="Arial" w:eastAsia="Times New Roman" w:hAnsi="Arial" w:cs="Arial"/>
          <w:bCs/>
          <w:sz w:val="20"/>
          <w:szCs w:val="20"/>
          <w:lang w:eastAsia="pl-PL"/>
        </w:rPr>
        <w:t xml:space="preserve"> 1. </w:t>
      </w:r>
      <w:r w:rsidR="00CE1C56">
        <w:rPr>
          <w:rFonts w:ascii="Arial" w:eastAsia="Times New Roman" w:hAnsi="Arial" w:cs="Arial"/>
          <w:bCs/>
          <w:sz w:val="20"/>
          <w:szCs w:val="20"/>
          <w:lang w:eastAsia="pl-PL"/>
        </w:rPr>
        <w:t>p</w:t>
      </w:r>
      <w:r w:rsidR="0025343E">
        <w:rPr>
          <w:rFonts w:ascii="Arial" w:eastAsia="Times New Roman" w:hAnsi="Arial" w:cs="Arial"/>
          <w:bCs/>
          <w:sz w:val="20"/>
          <w:szCs w:val="20"/>
          <w:lang w:eastAsia="pl-PL"/>
        </w:rPr>
        <w:t>kt.</w:t>
      </w:r>
      <w:r w:rsidRPr="00B373A7">
        <w:rPr>
          <w:rFonts w:ascii="Arial" w:eastAsia="Times New Roman" w:hAnsi="Arial" w:cs="Arial"/>
          <w:bCs/>
          <w:sz w:val="20"/>
          <w:szCs w:val="20"/>
          <w:lang w:eastAsia="pl-PL"/>
        </w:rPr>
        <w:t xml:space="preserve"> 12</w:t>
      </w:r>
      <w:r w:rsidR="0025343E">
        <w:rPr>
          <w:rFonts w:ascii="Arial" w:eastAsia="Times New Roman" w:hAnsi="Arial" w:cs="Arial"/>
          <w:bCs/>
          <w:sz w:val="20"/>
          <w:szCs w:val="20"/>
          <w:lang w:eastAsia="pl-PL"/>
        </w:rPr>
        <w:t xml:space="preserve">) </w:t>
      </w:r>
      <w:r w:rsidRPr="00B373A7">
        <w:rPr>
          <w:rFonts w:ascii="Arial" w:eastAsia="Times New Roman" w:hAnsi="Arial" w:cs="Arial"/>
          <w:bCs/>
          <w:sz w:val="20"/>
          <w:szCs w:val="20"/>
          <w:lang w:eastAsia="pl-PL"/>
        </w:rPr>
        <w:t>-23</w:t>
      </w:r>
      <w:r w:rsidR="0025343E">
        <w:rPr>
          <w:rFonts w:ascii="Arial" w:eastAsia="Times New Roman" w:hAnsi="Arial" w:cs="Arial"/>
          <w:bCs/>
          <w:sz w:val="20"/>
          <w:szCs w:val="20"/>
          <w:lang w:eastAsia="pl-PL"/>
        </w:rPr>
        <w:t>)</w:t>
      </w:r>
      <w:r w:rsidRPr="00B373A7">
        <w:rPr>
          <w:rFonts w:ascii="Arial" w:eastAsia="Times New Roman" w:hAnsi="Arial" w:cs="Arial"/>
          <w:bCs/>
          <w:sz w:val="20"/>
          <w:szCs w:val="20"/>
          <w:lang w:eastAsia="pl-PL"/>
        </w:rPr>
        <w:t xml:space="preserve"> ustawy </w:t>
      </w:r>
      <w:r w:rsidRPr="00B373A7">
        <w:rPr>
          <w:rFonts w:ascii="Arial" w:eastAsia="Times New Roman" w:hAnsi="Arial" w:cs="Arial"/>
          <w:sz w:val="20"/>
          <w:szCs w:val="20"/>
          <w:lang w:eastAsia="pl-PL"/>
        </w:rPr>
        <w:t>z postępowania o udzielenie zamówienia wyklucza się:</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r w:rsidRPr="006460C5">
        <w:rPr>
          <w:rFonts w:ascii="Arial" w:eastAsia="Times New Roman" w:hAnsi="Arial" w:cs="Arial"/>
          <w:sz w:val="20"/>
          <w:szCs w:val="20"/>
          <w:lang w:eastAsia="pl-PL"/>
        </w:rPr>
        <w:t>„</w:t>
      </w:r>
      <w:r>
        <w:rPr>
          <w:rFonts w:ascii="Arial" w:eastAsia="Times New Roman" w:hAnsi="Arial" w:cs="Arial"/>
          <w:sz w:val="20"/>
          <w:szCs w:val="20"/>
          <w:lang w:eastAsia="pl-PL"/>
        </w:rPr>
        <w:t>12)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nie wykazał spełniania warunków udziału w postępowaniu lub nie został zaproszony do negocjacji lub złożenia ofert wstępnych albo ofert, lub nie wykazał braku podstaw wykluczenia;</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0" w:name="mip39735816"/>
      <w:bookmarkEnd w:id="0"/>
      <w:r>
        <w:rPr>
          <w:rFonts w:ascii="Arial" w:eastAsia="Times New Roman" w:hAnsi="Arial" w:cs="Arial"/>
          <w:sz w:val="20"/>
          <w:szCs w:val="20"/>
          <w:lang w:eastAsia="pl-PL"/>
        </w:rPr>
        <w:t>13)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będącego osobą fizyczną, którego prawomocnie skazano za przestępstwo: </w:t>
      </w:r>
    </w:p>
    <w:p w:rsidR="005067E2" w:rsidRPr="00FE384E" w:rsidRDefault="005067E2" w:rsidP="005067E2">
      <w:pPr>
        <w:tabs>
          <w:tab w:val="left" w:pos="1134"/>
        </w:tabs>
        <w:spacing w:after="0"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o </w:t>
      </w:r>
      <w:r w:rsidRPr="0043509B">
        <w:rPr>
          <w:rFonts w:ascii="Arial" w:eastAsia="Times New Roman" w:hAnsi="Arial" w:cs="Arial"/>
          <w:color w:val="000000"/>
          <w:sz w:val="20"/>
          <w:szCs w:val="20"/>
          <w:lang w:eastAsia="pl-PL"/>
        </w:rPr>
        <w:t xml:space="preserve">którym mowa w </w:t>
      </w:r>
      <w:hyperlink r:id="rId12" w:history="1">
        <w:r w:rsidRPr="0043509B">
          <w:rPr>
            <w:rFonts w:ascii="Arial" w:eastAsia="Times New Roman" w:hAnsi="Arial" w:cs="Arial"/>
            <w:color w:val="000000"/>
            <w:sz w:val="20"/>
            <w:szCs w:val="20"/>
            <w:lang w:eastAsia="pl-PL"/>
          </w:rPr>
          <w:t>art. 165a</w:t>
        </w:r>
      </w:hyperlink>
      <w:r w:rsidRPr="0043509B">
        <w:rPr>
          <w:rFonts w:ascii="Arial" w:eastAsia="Times New Roman" w:hAnsi="Arial" w:cs="Arial"/>
          <w:color w:val="000000"/>
          <w:sz w:val="20"/>
          <w:szCs w:val="20"/>
          <w:lang w:eastAsia="pl-PL"/>
        </w:rPr>
        <w:t xml:space="preserve">, </w:t>
      </w:r>
      <w:hyperlink r:id="rId13" w:history="1">
        <w:r w:rsidRPr="0043509B">
          <w:rPr>
            <w:rFonts w:ascii="Arial" w:eastAsia="Times New Roman" w:hAnsi="Arial" w:cs="Arial"/>
            <w:color w:val="000000"/>
            <w:sz w:val="20"/>
            <w:szCs w:val="20"/>
            <w:lang w:eastAsia="pl-PL"/>
          </w:rPr>
          <w:t>art. 181-188</w:t>
        </w:r>
      </w:hyperlink>
      <w:r w:rsidRPr="0043509B">
        <w:rPr>
          <w:rFonts w:ascii="Arial" w:eastAsia="Times New Roman" w:hAnsi="Arial" w:cs="Arial"/>
          <w:color w:val="000000"/>
          <w:sz w:val="20"/>
          <w:szCs w:val="20"/>
          <w:lang w:eastAsia="pl-PL"/>
        </w:rPr>
        <w:t xml:space="preserve">, </w:t>
      </w:r>
      <w:hyperlink r:id="rId14" w:history="1">
        <w:r w:rsidRPr="0043509B">
          <w:rPr>
            <w:rFonts w:ascii="Arial" w:eastAsia="Times New Roman" w:hAnsi="Arial" w:cs="Arial"/>
            <w:color w:val="000000"/>
            <w:sz w:val="20"/>
            <w:szCs w:val="20"/>
            <w:lang w:eastAsia="pl-PL"/>
          </w:rPr>
          <w:t>art. 189a</w:t>
        </w:r>
      </w:hyperlink>
      <w:r w:rsidRPr="0043509B">
        <w:rPr>
          <w:rFonts w:ascii="Arial" w:eastAsia="Times New Roman" w:hAnsi="Arial" w:cs="Arial"/>
          <w:color w:val="000000"/>
          <w:sz w:val="20"/>
          <w:szCs w:val="20"/>
          <w:lang w:eastAsia="pl-PL"/>
        </w:rPr>
        <w:t xml:space="preserve">, </w:t>
      </w:r>
      <w:hyperlink r:id="rId15" w:history="1">
        <w:r w:rsidRPr="0043509B">
          <w:rPr>
            <w:rFonts w:ascii="Arial" w:eastAsia="Times New Roman" w:hAnsi="Arial" w:cs="Arial"/>
            <w:color w:val="000000"/>
            <w:sz w:val="20"/>
            <w:szCs w:val="20"/>
            <w:lang w:eastAsia="pl-PL"/>
          </w:rPr>
          <w:t>art. 218-221</w:t>
        </w:r>
      </w:hyperlink>
      <w:r w:rsidRPr="0043509B">
        <w:rPr>
          <w:rFonts w:ascii="Arial" w:eastAsia="Times New Roman" w:hAnsi="Arial" w:cs="Arial"/>
          <w:color w:val="000000"/>
          <w:sz w:val="20"/>
          <w:szCs w:val="20"/>
          <w:lang w:eastAsia="pl-PL"/>
        </w:rPr>
        <w:t xml:space="preserve">, </w:t>
      </w:r>
      <w:hyperlink r:id="rId16" w:history="1">
        <w:r w:rsidRPr="0043509B">
          <w:rPr>
            <w:rFonts w:ascii="Arial" w:eastAsia="Times New Roman" w:hAnsi="Arial" w:cs="Arial"/>
            <w:color w:val="000000"/>
            <w:sz w:val="20"/>
            <w:szCs w:val="20"/>
            <w:lang w:eastAsia="pl-PL"/>
          </w:rPr>
          <w:t>art. 228-230a</w:t>
        </w:r>
      </w:hyperlink>
      <w:r w:rsidRPr="0043509B">
        <w:rPr>
          <w:rFonts w:ascii="Arial" w:eastAsia="Times New Roman" w:hAnsi="Arial" w:cs="Arial"/>
          <w:color w:val="000000"/>
          <w:sz w:val="20"/>
          <w:szCs w:val="20"/>
          <w:lang w:eastAsia="pl-PL"/>
        </w:rPr>
        <w:t xml:space="preserve">, </w:t>
      </w:r>
      <w:hyperlink r:id="rId17" w:history="1">
        <w:r w:rsidRPr="0043509B">
          <w:rPr>
            <w:rFonts w:ascii="Arial" w:eastAsia="Times New Roman" w:hAnsi="Arial" w:cs="Arial"/>
            <w:color w:val="000000"/>
            <w:sz w:val="20"/>
            <w:szCs w:val="20"/>
            <w:lang w:eastAsia="pl-PL"/>
          </w:rPr>
          <w:t>art. 250a</w:t>
        </w:r>
      </w:hyperlink>
      <w:r w:rsidRPr="0043509B">
        <w:rPr>
          <w:rFonts w:ascii="Arial" w:eastAsia="Times New Roman" w:hAnsi="Arial" w:cs="Arial"/>
          <w:color w:val="000000"/>
          <w:sz w:val="20"/>
          <w:szCs w:val="20"/>
          <w:lang w:eastAsia="pl-PL"/>
        </w:rPr>
        <w:t xml:space="preserve">, </w:t>
      </w:r>
      <w:hyperlink r:id="rId18" w:history="1">
        <w:r w:rsidRPr="0043509B">
          <w:rPr>
            <w:rFonts w:ascii="Arial" w:eastAsia="Times New Roman" w:hAnsi="Arial" w:cs="Arial"/>
            <w:color w:val="000000"/>
            <w:sz w:val="20"/>
            <w:szCs w:val="20"/>
            <w:lang w:eastAsia="pl-PL"/>
          </w:rPr>
          <w:t>art. 258</w:t>
        </w:r>
      </w:hyperlink>
      <w:r w:rsidRPr="0043509B">
        <w:rPr>
          <w:rFonts w:ascii="Arial" w:eastAsia="Times New Roman" w:hAnsi="Arial" w:cs="Arial"/>
          <w:color w:val="000000"/>
          <w:sz w:val="20"/>
          <w:szCs w:val="20"/>
          <w:lang w:eastAsia="pl-PL"/>
        </w:rPr>
        <w:t xml:space="preserve"> lub </w:t>
      </w:r>
      <w:hyperlink r:id="rId19" w:history="1">
        <w:r w:rsidRPr="0043509B">
          <w:rPr>
            <w:rFonts w:ascii="Arial" w:eastAsia="Times New Roman" w:hAnsi="Arial" w:cs="Arial"/>
            <w:color w:val="000000"/>
            <w:sz w:val="20"/>
            <w:szCs w:val="20"/>
            <w:lang w:eastAsia="pl-PL"/>
          </w:rPr>
          <w:t>art. 270-309</w:t>
        </w:r>
      </w:hyperlink>
      <w:r w:rsidRPr="0043509B">
        <w:rPr>
          <w:rFonts w:ascii="Arial" w:eastAsia="Times New Roman" w:hAnsi="Arial" w:cs="Arial"/>
          <w:color w:val="000000"/>
          <w:sz w:val="20"/>
          <w:szCs w:val="20"/>
          <w:lang w:eastAsia="pl-PL"/>
        </w:rPr>
        <w:t xml:space="preserve"> ustawy z dnia 6 czerwca 1997 r. - Kodeks karny (Dz.U. z 2016 r. </w:t>
      </w:r>
      <w:hyperlink r:id="rId20" w:history="1">
        <w:r w:rsidRPr="0043509B">
          <w:rPr>
            <w:rFonts w:ascii="Arial" w:eastAsia="Times New Roman" w:hAnsi="Arial" w:cs="Arial"/>
            <w:color w:val="000000"/>
            <w:sz w:val="20"/>
            <w:szCs w:val="20"/>
            <w:lang w:eastAsia="pl-PL"/>
          </w:rPr>
          <w:t>poz. 1137</w:t>
        </w:r>
      </w:hyperlink>
      <w:r w:rsidRPr="0043509B">
        <w:rPr>
          <w:rFonts w:ascii="Arial" w:eastAsia="Times New Roman" w:hAnsi="Arial" w:cs="Arial"/>
          <w:color w:val="000000"/>
          <w:sz w:val="20"/>
          <w:szCs w:val="20"/>
          <w:lang w:eastAsia="pl-PL"/>
        </w:rPr>
        <w:t xml:space="preserve">, z </w:t>
      </w:r>
      <w:proofErr w:type="spellStart"/>
      <w:r w:rsidRPr="0043509B">
        <w:rPr>
          <w:rFonts w:ascii="Arial" w:eastAsia="Times New Roman" w:hAnsi="Arial" w:cs="Arial"/>
          <w:color w:val="000000"/>
          <w:sz w:val="20"/>
          <w:szCs w:val="20"/>
          <w:lang w:eastAsia="pl-PL"/>
        </w:rPr>
        <w:t>późn</w:t>
      </w:r>
      <w:proofErr w:type="spellEnd"/>
      <w:r w:rsidRPr="0043509B">
        <w:rPr>
          <w:rFonts w:ascii="Arial" w:eastAsia="Times New Roman" w:hAnsi="Arial" w:cs="Arial"/>
          <w:color w:val="000000"/>
          <w:sz w:val="20"/>
          <w:szCs w:val="20"/>
          <w:lang w:eastAsia="pl-PL"/>
        </w:rPr>
        <w:t>. zm.</w:t>
      </w:r>
      <w:hyperlink r:id="rId21" w:history="1">
        <w:r w:rsidRPr="0043509B">
          <w:rPr>
            <w:rFonts w:ascii="Arial" w:eastAsia="Times New Roman" w:hAnsi="Arial" w:cs="Arial"/>
            <w:color w:val="000000"/>
            <w:sz w:val="20"/>
            <w:szCs w:val="20"/>
            <w:vertAlign w:val="superscript"/>
            <w:lang w:eastAsia="pl-PL"/>
          </w:rPr>
          <w:t>8)</w:t>
        </w:r>
      </w:hyperlink>
      <w:r w:rsidRPr="0043509B">
        <w:rPr>
          <w:rFonts w:ascii="Arial" w:eastAsia="Times New Roman" w:hAnsi="Arial" w:cs="Arial"/>
          <w:color w:val="000000"/>
          <w:sz w:val="20"/>
          <w:szCs w:val="20"/>
          <w:lang w:eastAsia="pl-PL"/>
        </w:rPr>
        <w:t xml:space="preserve">) lub </w:t>
      </w:r>
      <w:hyperlink r:id="rId22" w:history="1">
        <w:r w:rsidRPr="0043509B">
          <w:rPr>
            <w:rFonts w:ascii="Arial" w:eastAsia="Times New Roman" w:hAnsi="Arial" w:cs="Arial"/>
            <w:color w:val="000000"/>
            <w:sz w:val="20"/>
            <w:szCs w:val="20"/>
            <w:lang w:eastAsia="pl-PL"/>
          </w:rPr>
          <w:t>art. 46</w:t>
        </w:r>
      </w:hyperlink>
      <w:r w:rsidRPr="0043509B">
        <w:rPr>
          <w:rFonts w:ascii="Arial" w:eastAsia="Times New Roman" w:hAnsi="Arial" w:cs="Arial"/>
          <w:color w:val="000000"/>
          <w:sz w:val="20"/>
          <w:szCs w:val="20"/>
          <w:lang w:eastAsia="pl-PL"/>
        </w:rPr>
        <w:t xml:space="preserve"> lub </w:t>
      </w:r>
      <w:hyperlink r:id="rId23" w:history="1">
        <w:r w:rsidRPr="0043509B">
          <w:rPr>
            <w:rFonts w:ascii="Arial" w:eastAsia="Times New Roman" w:hAnsi="Arial" w:cs="Arial"/>
            <w:color w:val="000000"/>
            <w:sz w:val="20"/>
            <w:szCs w:val="20"/>
            <w:lang w:eastAsia="pl-PL"/>
          </w:rPr>
          <w:t>art. 48</w:t>
        </w:r>
      </w:hyperlink>
      <w:r w:rsidRPr="0043509B">
        <w:rPr>
          <w:rFonts w:ascii="Arial" w:eastAsia="Times New Roman" w:hAnsi="Arial" w:cs="Arial"/>
          <w:color w:val="000000"/>
          <w:sz w:val="20"/>
          <w:szCs w:val="20"/>
          <w:lang w:eastAsia="pl-PL"/>
        </w:rPr>
        <w:t xml:space="preserve"> ustawy z dnia 25 czerwca 2010 r. o sporcie (Dz.U. z 2016 r. </w:t>
      </w:r>
      <w:hyperlink r:id="rId24" w:history="1">
        <w:r w:rsidRPr="0043509B">
          <w:rPr>
            <w:rFonts w:ascii="Arial" w:eastAsia="Times New Roman" w:hAnsi="Arial" w:cs="Arial"/>
            <w:color w:val="000000"/>
            <w:sz w:val="20"/>
            <w:szCs w:val="20"/>
            <w:lang w:eastAsia="pl-PL"/>
          </w:rPr>
          <w:t>poz. 176</w:t>
        </w:r>
      </w:hyperlink>
      <w:r w:rsidRPr="0043509B">
        <w:rPr>
          <w:rFonts w:ascii="Arial" w:eastAsia="Times New Roman" w:hAnsi="Arial" w:cs="Arial"/>
          <w:color w:val="000000"/>
          <w:sz w:val="20"/>
          <w:szCs w:val="20"/>
          <w:lang w:eastAsia="pl-PL"/>
        </w:rPr>
        <w:t xml:space="preserve">, </w:t>
      </w:r>
      <w:hyperlink r:id="rId25" w:history="1">
        <w:r w:rsidRPr="0043509B">
          <w:rPr>
            <w:rFonts w:ascii="Arial" w:eastAsia="Times New Roman" w:hAnsi="Arial" w:cs="Arial"/>
            <w:color w:val="000000"/>
            <w:sz w:val="20"/>
            <w:szCs w:val="20"/>
            <w:lang w:eastAsia="pl-PL"/>
          </w:rPr>
          <w:t>1170</w:t>
        </w:r>
      </w:hyperlink>
      <w:r w:rsidRPr="0043509B">
        <w:rPr>
          <w:rFonts w:ascii="Arial" w:eastAsia="Times New Roman" w:hAnsi="Arial" w:cs="Arial"/>
          <w:color w:val="000000"/>
          <w:sz w:val="20"/>
          <w:szCs w:val="20"/>
          <w:lang w:eastAsia="pl-PL"/>
        </w:rPr>
        <w:t xml:space="preserve"> i 1171 oraz z 2017 r. poz. 60 i 1051),</w:t>
      </w:r>
    </w:p>
    <w:p w:rsidR="005067E2" w:rsidRPr="0043509B" w:rsidRDefault="005067E2" w:rsidP="005067E2">
      <w:pPr>
        <w:tabs>
          <w:tab w:val="left" w:pos="1134"/>
        </w:tabs>
        <w:spacing w:after="0" w:line="240" w:lineRule="auto"/>
        <w:ind w:left="1134" w:hanging="283"/>
        <w:jc w:val="both"/>
        <w:rPr>
          <w:rFonts w:ascii="Arial" w:eastAsia="Times New Roman" w:hAnsi="Arial" w:cs="Arial"/>
          <w:color w:val="000000"/>
          <w:sz w:val="20"/>
          <w:szCs w:val="20"/>
          <w:lang w:eastAsia="pl-PL"/>
        </w:rPr>
      </w:pPr>
      <w:r w:rsidRPr="006460C5">
        <w:rPr>
          <w:rFonts w:ascii="Arial" w:eastAsia="Times New Roman" w:hAnsi="Arial" w:cs="Arial"/>
          <w:sz w:val="20"/>
          <w:szCs w:val="20"/>
          <w:lang w:eastAsia="pl-PL"/>
        </w:rPr>
        <w:t>b)</w:t>
      </w:r>
      <w:r w:rsidRPr="006460C5">
        <w:rPr>
          <w:rFonts w:ascii="Arial" w:eastAsia="Times New Roman" w:hAnsi="Arial" w:cs="Arial"/>
          <w:sz w:val="20"/>
          <w:szCs w:val="20"/>
          <w:lang w:eastAsia="pl-PL"/>
        </w:rPr>
        <w:tab/>
      </w:r>
      <w:r w:rsidRPr="0043509B">
        <w:rPr>
          <w:rFonts w:ascii="Arial" w:eastAsia="Times New Roman" w:hAnsi="Arial" w:cs="Arial"/>
          <w:color w:val="000000"/>
          <w:sz w:val="20"/>
          <w:szCs w:val="20"/>
          <w:lang w:eastAsia="pl-PL"/>
        </w:rPr>
        <w:t xml:space="preserve">o charakterze terrorystycznym, o którym mowa w </w:t>
      </w:r>
      <w:hyperlink r:id="rId26" w:history="1">
        <w:r w:rsidRPr="0043509B">
          <w:rPr>
            <w:rFonts w:ascii="Arial" w:eastAsia="Times New Roman" w:hAnsi="Arial" w:cs="Arial"/>
            <w:color w:val="000000"/>
            <w:sz w:val="20"/>
            <w:szCs w:val="20"/>
            <w:lang w:eastAsia="pl-PL"/>
          </w:rPr>
          <w:t>art. 115 § 20</w:t>
        </w:r>
      </w:hyperlink>
      <w:r w:rsidRPr="0043509B">
        <w:rPr>
          <w:rFonts w:ascii="Arial" w:eastAsia="Times New Roman" w:hAnsi="Arial" w:cs="Arial"/>
          <w:color w:val="000000"/>
          <w:sz w:val="20"/>
          <w:szCs w:val="20"/>
          <w:lang w:eastAsia="pl-PL"/>
        </w:rPr>
        <w:t xml:space="preserve"> ustawy z dnia 6 czerwca 1997 r. - Kodeks karny, </w:t>
      </w:r>
    </w:p>
    <w:p w:rsidR="005067E2" w:rsidRPr="0043509B" w:rsidRDefault="005067E2" w:rsidP="005067E2">
      <w:pPr>
        <w:tabs>
          <w:tab w:val="left" w:pos="1134"/>
        </w:tabs>
        <w:spacing w:after="0" w:line="240" w:lineRule="auto"/>
        <w:ind w:left="851"/>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c)</w:t>
      </w:r>
      <w:r w:rsidRPr="0043509B">
        <w:rPr>
          <w:rFonts w:ascii="Arial" w:eastAsia="Times New Roman" w:hAnsi="Arial" w:cs="Arial"/>
          <w:color w:val="000000"/>
          <w:sz w:val="20"/>
          <w:szCs w:val="20"/>
          <w:lang w:eastAsia="pl-PL"/>
        </w:rPr>
        <w:tab/>
        <w:t xml:space="preserve">skarbowe, </w:t>
      </w:r>
    </w:p>
    <w:p w:rsidR="005067E2" w:rsidRPr="0043509B" w:rsidRDefault="005067E2" w:rsidP="005067E2">
      <w:pPr>
        <w:tabs>
          <w:tab w:val="left" w:pos="1134"/>
        </w:tabs>
        <w:spacing w:after="0" w:line="240" w:lineRule="auto"/>
        <w:ind w:left="1134" w:hanging="283"/>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d)</w:t>
      </w:r>
      <w:r w:rsidRPr="0043509B">
        <w:rPr>
          <w:rFonts w:ascii="Arial" w:eastAsia="Times New Roman" w:hAnsi="Arial" w:cs="Arial"/>
          <w:color w:val="000000"/>
          <w:sz w:val="20"/>
          <w:szCs w:val="20"/>
          <w:lang w:eastAsia="pl-PL"/>
        </w:rPr>
        <w:tab/>
        <w:t xml:space="preserve">o którym mowa w </w:t>
      </w:r>
      <w:hyperlink r:id="rId27" w:history="1">
        <w:r w:rsidRPr="0043509B">
          <w:rPr>
            <w:rFonts w:ascii="Arial" w:eastAsia="Times New Roman" w:hAnsi="Arial" w:cs="Arial"/>
            <w:color w:val="000000"/>
            <w:sz w:val="20"/>
            <w:szCs w:val="20"/>
            <w:lang w:eastAsia="pl-PL"/>
          </w:rPr>
          <w:t>art. 9</w:t>
        </w:r>
      </w:hyperlink>
      <w:r w:rsidRPr="0043509B">
        <w:rPr>
          <w:rFonts w:ascii="Arial" w:eastAsia="Times New Roman" w:hAnsi="Arial" w:cs="Arial"/>
          <w:color w:val="000000"/>
          <w:sz w:val="20"/>
          <w:szCs w:val="20"/>
          <w:lang w:eastAsia="pl-PL"/>
        </w:rPr>
        <w:t xml:space="preserve"> lub </w:t>
      </w:r>
      <w:hyperlink r:id="rId28" w:history="1">
        <w:r w:rsidRPr="0043509B">
          <w:rPr>
            <w:rFonts w:ascii="Arial" w:eastAsia="Times New Roman" w:hAnsi="Arial" w:cs="Arial"/>
            <w:color w:val="000000"/>
            <w:sz w:val="20"/>
            <w:szCs w:val="20"/>
            <w:lang w:eastAsia="pl-PL"/>
          </w:rPr>
          <w:t>art. 10</w:t>
        </w:r>
      </w:hyperlink>
      <w:r w:rsidRPr="0043509B">
        <w:rPr>
          <w:rFonts w:ascii="Arial" w:eastAsia="Times New Roman" w:hAnsi="Arial" w:cs="Arial"/>
          <w:color w:val="000000"/>
          <w:sz w:val="20"/>
          <w:szCs w:val="20"/>
          <w:lang w:eastAsia="pl-PL"/>
        </w:rPr>
        <w:t xml:space="preserve"> ustawy z dnia 15 czerwca 2012 r. o skutkach powierzania wykonywania pracy cudzoziemcom przebywającym wbrew przepisom na terytorium Rzeczypospolitej Polskiej (Dz.U. </w:t>
      </w:r>
      <w:hyperlink r:id="rId29" w:history="1">
        <w:r w:rsidRPr="0043509B">
          <w:rPr>
            <w:rFonts w:ascii="Arial" w:eastAsia="Times New Roman" w:hAnsi="Arial" w:cs="Arial"/>
            <w:color w:val="000000"/>
            <w:sz w:val="20"/>
            <w:szCs w:val="20"/>
            <w:lang w:eastAsia="pl-PL"/>
          </w:rPr>
          <w:t>poz. 769</w:t>
        </w:r>
      </w:hyperlink>
      <w:r w:rsidRPr="0043509B">
        <w:rPr>
          <w:rFonts w:ascii="Arial" w:eastAsia="Times New Roman" w:hAnsi="Arial" w:cs="Arial"/>
          <w:color w:val="000000"/>
          <w:sz w:val="20"/>
          <w:szCs w:val="20"/>
          <w:lang w:eastAsia="pl-PL"/>
        </w:rPr>
        <w:t xml:space="preserve">); </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1" w:name="mip39735817"/>
      <w:bookmarkEnd w:id="1"/>
      <w:r>
        <w:rPr>
          <w:rFonts w:ascii="Arial" w:eastAsia="Times New Roman" w:hAnsi="Arial" w:cs="Arial"/>
          <w:sz w:val="20"/>
          <w:szCs w:val="20"/>
          <w:lang w:eastAsia="pl-PL"/>
        </w:rPr>
        <w:t>14)</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2" w:name="mip39735818"/>
      <w:bookmarkEnd w:id="2"/>
      <w:r>
        <w:rPr>
          <w:rFonts w:ascii="Arial" w:eastAsia="Times New Roman" w:hAnsi="Arial" w:cs="Arial"/>
          <w:sz w:val="20"/>
          <w:szCs w:val="20"/>
          <w:lang w:eastAsia="pl-PL"/>
        </w:rPr>
        <w:t>15)</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3" w:name="mip39735819"/>
      <w:bookmarkEnd w:id="3"/>
      <w:r w:rsidRPr="00FE384E">
        <w:rPr>
          <w:rFonts w:ascii="Arial" w:eastAsia="Times New Roman" w:hAnsi="Arial" w:cs="Arial"/>
          <w:sz w:val="20"/>
          <w:szCs w:val="20"/>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4" w:name="mip39735820"/>
      <w:bookmarkEnd w:id="4"/>
      <w:r>
        <w:rPr>
          <w:rFonts w:ascii="Arial" w:eastAsia="Times New Roman" w:hAnsi="Arial" w:cs="Arial"/>
          <w:sz w:val="20"/>
          <w:szCs w:val="20"/>
          <w:lang w:eastAsia="pl-PL"/>
        </w:rPr>
        <w:t>17)</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5" w:name="mip39735821"/>
      <w:bookmarkEnd w:id="5"/>
      <w:r>
        <w:rPr>
          <w:rFonts w:ascii="Arial" w:eastAsia="Times New Roman" w:hAnsi="Arial" w:cs="Arial"/>
          <w:sz w:val="20"/>
          <w:szCs w:val="20"/>
          <w:lang w:eastAsia="pl-PL"/>
        </w:rPr>
        <w:t>18)</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6" w:name="mip39735822"/>
      <w:bookmarkEnd w:id="6"/>
      <w:r>
        <w:rPr>
          <w:rFonts w:ascii="Arial" w:eastAsia="Times New Roman" w:hAnsi="Arial" w:cs="Arial"/>
          <w:sz w:val="20"/>
          <w:szCs w:val="20"/>
          <w:lang w:eastAsia="pl-PL"/>
        </w:rPr>
        <w:t>19)</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7" w:name="mip39735823"/>
      <w:bookmarkEnd w:id="7"/>
      <w:r>
        <w:rPr>
          <w:rFonts w:ascii="Arial" w:eastAsia="Times New Roman" w:hAnsi="Arial" w:cs="Arial"/>
          <w:sz w:val="20"/>
          <w:szCs w:val="20"/>
          <w:lang w:eastAsia="pl-PL"/>
        </w:rPr>
        <w:lastRenderedPageBreak/>
        <w:t>20)</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8" w:name="mip39735824"/>
      <w:bookmarkEnd w:id="8"/>
      <w:r w:rsidRPr="00FE384E">
        <w:rPr>
          <w:rFonts w:ascii="Arial" w:eastAsia="Times New Roman" w:hAnsi="Arial" w:cs="Arial"/>
          <w:sz w:val="20"/>
          <w:szCs w:val="20"/>
          <w:lang w:eastAsia="pl-PL"/>
        </w:rPr>
        <w:t xml:space="preserve">21) wykonawcę będącego </w:t>
      </w:r>
      <w:bookmarkStart w:id="9" w:name="highlightHit_0"/>
      <w:bookmarkEnd w:id="9"/>
      <w:r w:rsidRPr="006460C5">
        <w:rPr>
          <w:rFonts w:ascii="Arial" w:eastAsia="Times New Roman" w:hAnsi="Arial" w:cs="Arial"/>
          <w:sz w:val="20"/>
          <w:szCs w:val="20"/>
          <w:lang w:eastAsia="pl-PL"/>
        </w:rPr>
        <w:t>podmiotem</w:t>
      </w:r>
      <w:bookmarkStart w:id="10" w:name="highlightHit_1"/>
      <w:bookmarkEnd w:id="10"/>
      <w:r w:rsidRPr="006460C5">
        <w:rPr>
          <w:rFonts w:ascii="Arial" w:eastAsia="Times New Roman" w:hAnsi="Arial" w:cs="Arial"/>
          <w:sz w:val="20"/>
          <w:szCs w:val="20"/>
          <w:lang w:eastAsia="pl-PL"/>
        </w:rPr>
        <w:t>zbiorowym</w:t>
      </w:r>
      <w:r w:rsidRPr="00FE384E">
        <w:rPr>
          <w:rFonts w:ascii="Arial" w:eastAsia="Times New Roman" w:hAnsi="Arial" w:cs="Arial"/>
          <w:sz w:val="20"/>
          <w:szCs w:val="20"/>
          <w:lang w:eastAsia="pl-PL"/>
        </w:rPr>
        <w:t xml:space="preserve">, wobec którego sąd orzekł zakaz ubiegania się o zamówienia publiczne na podstawie ustawy o </w:t>
      </w:r>
      <w:bookmarkStart w:id="11" w:name="highlightHit_2"/>
      <w:bookmarkEnd w:id="11"/>
      <w:r w:rsidRPr="006460C5">
        <w:rPr>
          <w:rFonts w:ascii="Arial" w:eastAsia="Times New Roman" w:hAnsi="Arial" w:cs="Arial"/>
          <w:sz w:val="20"/>
          <w:szCs w:val="20"/>
          <w:lang w:eastAsia="pl-PL"/>
        </w:rPr>
        <w:t>odpowiedzialności</w:t>
      </w:r>
      <w:bookmarkStart w:id="12" w:name="highlightHit_3"/>
      <w:bookmarkEnd w:id="12"/>
      <w:r w:rsidRPr="006460C5">
        <w:rPr>
          <w:rFonts w:ascii="Arial" w:eastAsia="Times New Roman" w:hAnsi="Arial" w:cs="Arial"/>
          <w:sz w:val="20"/>
          <w:szCs w:val="20"/>
          <w:lang w:eastAsia="pl-PL"/>
        </w:rPr>
        <w:t>podmiotów</w:t>
      </w:r>
      <w:bookmarkStart w:id="13" w:name="highlightHit_4"/>
      <w:bookmarkEnd w:id="13"/>
      <w:r w:rsidRPr="006460C5">
        <w:rPr>
          <w:rFonts w:ascii="Arial" w:eastAsia="Times New Roman" w:hAnsi="Arial" w:cs="Arial"/>
          <w:sz w:val="20"/>
          <w:szCs w:val="20"/>
          <w:lang w:eastAsia="pl-PL"/>
        </w:rPr>
        <w:t>zbiorowych</w:t>
      </w:r>
      <w:r w:rsidRPr="00FE384E">
        <w:rPr>
          <w:rFonts w:ascii="Arial" w:eastAsia="Times New Roman" w:hAnsi="Arial" w:cs="Arial"/>
          <w:sz w:val="20"/>
          <w:szCs w:val="20"/>
          <w:lang w:eastAsia="pl-PL"/>
        </w:rPr>
        <w:t xml:space="preserve"> za czyny zabronione pod groźbą kary;</w:t>
      </w:r>
    </w:p>
    <w:p w:rsidR="005067E2" w:rsidRPr="00FE384E" w:rsidRDefault="005067E2" w:rsidP="005067E2">
      <w:pPr>
        <w:spacing w:after="0" w:line="240" w:lineRule="auto"/>
        <w:ind w:left="851" w:hanging="425"/>
        <w:jc w:val="both"/>
        <w:rPr>
          <w:rFonts w:ascii="Arial" w:eastAsia="Times New Roman" w:hAnsi="Arial" w:cs="Arial"/>
          <w:sz w:val="20"/>
          <w:szCs w:val="20"/>
          <w:lang w:eastAsia="pl-PL"/>
        </w:rPr>
      </w:pPr>
      <w:bookmarkStart w:id="14" w:name="mip39735825"/>
      <w:bookmarkEnd w:id="14"/>
      <w:r>
        <w:rPr>
          <w:rFonts w:ascii="Arial" w:eastAsia="Times New Roman" w:hAnsi="Arial" w:cs="Arial"/>
          <w:sz w:val="20"/>
          <w:szCs w:val="20"/>
          <w:lang w:eastAsia="pl-PL"/>
        </w:rPr>
        <w:t>22)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orzeczono tytułem środka zapobiegawczego zakaz ubiegania się o zamówienia publiczne;</w:t>
      </w:r>
    </w:p>
    <w:p w:rsidR="005067E2" w:rsidRPr="00FE384E" w:rsidRDefault="005067E2" w:rsidP="005067E2">
      <w:pPr>
        <w:spacing w:after="0" w:line="240" w:lineRule="auto"/>
        <w:ind w:left="851" w:hanging="425"/>
        <w:jc w:val="both"/>
        <w:rPr>
          <w:rFonts w:ascii="Arial" w:eastAsia="Times New Roman" w:hAnsi="Arial" w:cs="Arial"/>
          <w:lang w:eastAsia="pl-PL"/>
        </w:rPr>
      </w:pPr>
      <w:bookmarkStart w:id="15" w:name="mip39735826"/>
      <w:bookmarkEnd w:id="15"/>
      <w:r>
        <w:rPr>
          <w:rFonts w:ascii="Arial" w:eastAsia="Times New Roman" w:hAnsi="Arial" w:cs="Arial"/>
          <w:sz w:val="20"/>
          <w:szCs w:val="20"/>
          <w:lang w:eastAsia="pl-PL"/>
        </w:rPr>
        <w:t>23)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w:t>
      </w:r>
      <w:r w:rsidRPr="006460C5">
        <w:rPr>
          <w:rFonts w:ascii="Arial" w:eastAsia="Times New Roman" w:hAnsi="Arial" w:cs="Arial"/>
          <w:sz w:val="20"/>
          <w:szCs w:val="20"/>
          <w:lang w:eastAsia="pl-PL"/>
        </w:rPr>
        <w:t>zamówienia”</w:t>
      </w:r>
      <w:r>
        <w:rPr>
          <w:rFonts w:ascii="Arial" w:eastAsia="Times New Roman" w:hAnsi="Arial" w:cs="Arial"/>
          <w:sz w:val="20"/>
          <w:szCs w:val="20"/>
          <w:lang w:eastAsia="pl-PL"/>
        </w:rPr>
        <w:t>.</w:t>
      </w:r>
    </w:p>
    <w:p w:rsidR="005067E2" w:rsidRPr="00B373A7" w:rsidRDefault="005067E2" w:rsidP="005067E2">
      <w:p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pl-PL"/>
        </w:rPr>
      </w:pPr>
      <w:r w:rsidRPr="00B373A7">
        <w:rPr>
          <w:rFonts w:ascii="Arial" w:eastAsia="Times New Roman" w:hAnsi="Arial" w:cs="Arial"/>
          <w:sz w:val="20"/>
          <w:szCs w:val="20"/>
          <w:lang w:eastAsia="pl-PL"/>
        </w:rPr>
        <w:t>2) Poza przesłankami wykluczenia Wykonawcy określonymi w art. 24 ust. 1 ustawy, zamawiający wykluczy z postępowania (na podstawie przesł</w:t>
      </w:r>
      <w:r>
        <w:rPr>
          <w:rFonts w:ascii="Arial" w:eastAsia="Times New Roman" w:hAnsi="Arial" w:cs="Arial"/>
          <w:sz w:val="20"/>
          <w:szCs w:val="20"/>
          <w:lang w:eastAsia="pl-PL"/>
        </w:rPr>
        <w:t xml:space="preserve">anki zawartej w art. 24 ust. 5 </w:t>
      </w:r>
      <w:r w:rsidRPr="00B373A7">
        <w:rPr>
          <w:rFonts w:ascii="Arial" w:eastAsia="Times New Roman" w:hAnsi="Arial" w:cs="Arial"/>
          <w:sz w:val="20"/>
          <w:szCs w:val="20"/>
          <w:lang w:eastAsia="pl-PL"/>
        </w:rPr>
        <w:t>pkt</w:t>
      </w:r>
      <w:r w:rsidR="00CE1C56">
        <w:rPr>
          <w:rFonts w:ascii="Arial" w:eastAsia="Times New Roman" w:hAnsi="Arial" w:cs="Arial"/>
          <w:sz w:val="20"/>
          <w:szCs w:val="20"/>
          <w:lang w:eastAsia="pl-PL"/>
        </w:rPr>
        <w:t>.</w:t>
      </w:r>
      <w:r w:rsidRPr="00B373A7">
        <w:rPr>
          <w:rFonts w:ascii="Arial" w:eastAsia="Times New Roman" w:hAnsi="Arial" w:cs="Arial"/>
          <w:sz w:val="20"/>
          <w:szCs w:val="20"/>
          <w:lang w:eastAsia="pl-PL"/>
        </w:rPr>
        <w:t xml:space="preserve"> 1</w:t>
      </w:r>
      <w:r w:rsidR="009D6E4C">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 xml:space="preserve">ustawy) </w:t>
      </w:r>
      <w:r w:rsidR="0025343E">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Wykonawcę</w:t>
      </w:r>
      <w:r w:rsidR="0025343E">
        <w:rPr>
          <w:rFonts w:ascii="Arial" w:eastAsia="Times New Roman" w:hAnsi="Arial" w:cs="Arial"/>
          <w:bCs/>
          <w:color w:val="000000"/>
          <w:sz w:val="20"/>
          <w:szCs w:val="20"/>
          <w:lang w:eastAsia="pl-PL"/>
        </w:rPr>
        <w:br/>
      </w:r>
      <w:r w:rsidRPr="00B373A7">
        <w:rPr>
          <w:rFonts w:ascii="Arial" w:eastAsia="Times New Roman" w:hAnsi="Arial" w:cs="Arial"/>
          <w:bCs/>
          <w:color w:val="000000"/>
          <w:sz w:val="20"/>
          <w:szCs w:val="20"/>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w:t>
      </w:r>
      <w:r>
        <w:rPr>
          <w:rFonts w:ascii="Arial" w:eastAsia="Times New Roman" w:hAnsi="Arial" w:cs="Arial"/>
          <w:bCs/>
          <w:color w:val="000000"/>
          <w:sz w:val="20"/>
          <w:szCs w:val="20"/>
          <w:lang w:eastAsia="pl-PL"/>
        </w:rPr>
        <w:t>.</w:t>
      </w:r>
    </w:p>
    <w:p w:rsidR="005067E2" w:rsidRPr="00B373A7" w:rsidRDefault="005067E2" w:rsidP="005067E2">
      <w:pPr>
        <w:numPr>
          <w:ilvl w:val="0"/>
          <w:numId w:val="2"/>
        </w:numPr>
        <w:tabs>
          <w:tab w:val="left" w:pos="284"/>
        </w:tabs>
        <w:spacing w:before="120" w:after="120" w:line="240" w:lineRule="auto"/>
        <w:ind w:left="284" w:hanging="284"/>
        <w:jc w:val="both"/>
        <w:rPr>
          <w:rFonts w:ascii="Arial" w:eastAsia="Times New Roman" w:hAnsi="Arial" w:cs="Arial"/>
          <w:sz w:val="20"/>
          <w:szCs w:val="20"/>
          <w:lang w:eastAsia="pl-PL"/>
        </w:rPr>
      </w:pPr>
      <w:r w:rsidRPr="00B373A7">
        <w:rPr>
          <w:rFonts w:ascii="Arial" w:eastAsia="Times New Roman" w:hAnsi="Arial" w:cs="Arial"/>
          <w:sz w:val="20"/>
          <w:szCs w:val="20"/>
          <w:lang w:eastAsia="pl-PL"/>
        </w:rPr>
        <w:t>Zgodnie z art</w:t>
      </w:r>
      <w:r w:rsidRPr="00B373A7">
        <w:rPr>
          <w:rFonts w:ascii="Arial" w:eastAsia="Times New Roman" w:hAnsi="Arial" w:cs="Arial"/>
          <w:bCs/>
          <w:sz w:val="20"/>
          <w:szCs w:val="20"/>
          <w:lang w:eastAsia="pl-PL"/>
        </w:rPr>
        <w:t xml:space="preserve">. 24 ust. 8 ustawy, Wykonawca, który podlega wykluczeniu na podstawie </w:t>
      </w:r>
      <w:r w:rsidRPr="00B373A7">
        <w:rPr>
          <w:rFonts w:ascii="Arial" w:eastAsia="Times New Roman" w:hAnsi="Arial" w:cs="Arial"/>
          <w:sz w:val="20"/>
          <w:szCs w:val="20"/>
          <w:lang w:eastAsia="pl-PL"/>
        </w:rPr>
        <w:t>art</w:t>
      </w:r>
      <w:r w:rsidRPr="00B373A7">
        <w:rPr>
          <w:rFonts w:ascii="Arial" w:eastAsia="Times New Roman" w:hAnsi="Arial" w:cs="Arial"/>
          <w:bCs/>
          <w:sz w:val="20"/>
          <w:szCs w:val="20"/>
          <w:lang w:eastAsia="pl-PL"/>
        </w:rPr>
        <w:t>. 24 ust. 1 pkt 13 i 14 oraz 16–20 lub ust. 5 pkt 1</w:t>
      </w:r>
      <w:r w:rsidR="009D6E4C">
        <w:rPr>
          <w:rFonts w:ascii="Arial" w:eastAsia="Times New Roman" w:hAnsi="Arial" w:cs="Arial"/>
          <w:bCs/>
          <w:sz w:val="20"/>
          <w:szCs w:val="20"/>
          <w:lang w:eastAsia="pl-PL"/>
        </w:rPr>
        <w:t xml:space="preserve"> </w:t>
      </w:r>
      <w:r w:rsidRPr="00B373A7">
        <w:rPr>
          <w:rFonts w:ascii="Arial" w:eastAsia="Times New Roman" w:hAnsi="Arial" w:cs="Arial"/>
          <w:bCs/>
          <w:sz w:val="20"/>
          <w:szCs w:val="20"/>
          <w:lang w:eastAsia="pl-PL"/>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067E2" w:rsidRPr="00B373A7" w:rsidRDefault="005067E2" w:rsidP="005067E2">
      <w:pPr>
        <w:spacing w:after="120" w:line="240" w:lineRule="auto"/>
        <w:ind w:left="284"/>
        <w:jc w:val="both"/>
        <w:rPr>
          <w:rFonts w:ascii="Arial" w:eastAsia="Times New Roman" w:hAnsi="Arial" w:cs="Arial"/>
          <w:sz w:val="20"/>
          <w:szCs w:val="20"/>
          <w:lang w:eastAsia="pl-PL"/>
        </w:rPr>
      </w:pPr>
      <w:r w:rsidRPr="00B373A7">
        <w:rPr>
          <w:rFonts w:ascii="Arial" w:eastAsia="Times New Roman" w:hAnsi="Arial" w:cs="Arial"/>
          <w:bCs/>
          <w:sz w:val="20"/>
          <w:szCs w:val="20"/>
          <w:lang w:eastAsia="pl-PL"/>
        </w:rPr>
        <w:t xml:space="preserve">Zgodnie z art. 24 ust. 9 ustawy Wykonawca nie podlega wykluczeniu, jeżeli zamawiający, uwzględniając wagę i szczególne okoliczności czynu Wykonawcy, uzna za wystarczające przedstawione dowody. </w:t>
      </w:r>
    </w:p>
    <w:p w:rsidR="005067E2" w:rsidRPr="00B373A7" w:rsidRDefault="005067E2" w:rsidP="005067E2">
      <w:pPr>
        <w:tabs>
          <w:tab w:val="left"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ab/>
      </w:r>
      <w:r w:rsidRPr="00B373A7">
        <w:rPr>
          <w:rFonts w:ascii="Arial" w:eastAsia="Times New Roman" w:hAnsi="Arial" w:cs="Arial"/>
          <w:color w:val="000000"/>
          <w:sz w:val="20"/>
          <w:szCs w:val="20"/>
          <w:lang w:eastAsia="pl-PL"/>
        </w:rPr>
        <w:t>W przypadku Wykonawców wspólnie ubiegających się o udzielenie zamówienia, warunki określone w pkt 1. (brak podstaw do wykluczenia) musi spełniać każdy z Wykonawców samodzielnie.</w:t>
      </w:r>
    </w:p>
    <w:p w:rsidR="005067E2" w:rsidRPr="00B373A7" w:rsidRDefault="005067E2" w:rsidP="005067E2">
      <w:pPr>
        <w:tabs>
          <w:tab w:val="left" w:pos="284"/>
        </w:tabs>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Pr="00B373A7">
        <w:rPr>
          <w:rFonts w:ascii="Arial" w:eastAsia="Times New Roman" w:hAnsi="Arial" w:cs="Arial"/>
          <w:sz w:val="20"/>
          <w:szCs w:val="20"/>
          <w:lang w:eastAsia="pl-PL"/>
        </w:rPr>
        <w:t>Zamawiający może wykluczyć Wykonawcę na każdym etapie postępowania o udzielenie zamówienia.</w:t>
      </w:r>
    </w:p>
    <w:p w:rsidR="005067E2" w:rsidRPr="00B373A7" w:rsidRDefault="005067E2" w:rsidP="005067E2">
      <w:pPr>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Pr>
          <w:rFonts w:ascii="Arial" w:eastAsia="Times New Roman" w:hAnsi="Arial" w:cs="Arial"/>
          <w:sz w:val="20"/>
          <w:szCs w:val="20"/>
          <w:lang w:eastAsia="pl-PL"/>
        </w:rPr>
        <w:tab/>
      </w:r>
      <w:r w:rsidRPr="00B373A7">
        <w:rPr>
          <w:rFonts w:ascii="Arial" w:eastAsia="Times New Roman" w:hAnsi="Arial" w:cs="Arial"/>
          <w:sz w:val="20"/>
          <w:szCs w:val="20"/>
          <w:lang w:eastAsia="pl-PL"/>
        </w:rPr>
        <w:t xml:space="preserve">Umowa może zostać zawarta wyłącznie z Wykonawcą, </w:t>
      </w:r>
      <w:r w:rsidRPr="00B373A7">
        <w:rPr>
          <w:rFonts w:ascii="Arial" w:eastAsia="Times New Roman" w:hAnsi="Arial" w:cs="Arial"/>
          <w:bCs/>
          <w:sz w:val="20"/>
          <w:szCs w:val="20"/>
          <w:lang w:eastAsia="pl-PL"/>
        </w:rPr>
        <w:t xml:space="preserve">który nie podlega wykluczeniu </w:t>
      </w:r>
      <w:r w:rsidRPr="00B373A7">
        <w:rPr>
          <w:rFonts w:ascii="Arial" w:eastAsia="Times New Roman" w:hAnsi="Arial" w:cs="Arial"/>
          <w:sz w:val="20"/>
          <w:szCs w:val="20"/>
          <w:lang w:eastAsia="pl-PL"/>
        </w:rPr>
        <w:t>z post</w:t>
      </w:r>
      <w:r w:rsidRPr="00B373A7">
        <w:rPr>
          <w:rFonts w:ascii="Arial" w:eastAsia="TTE1AE4AC0t00" w:hAnsi="Arial" w:cs="Arial"/>
          <w:sz w:val="20"/>
          <w:szCs w:val="20"/>
          <w:lang w:eastAsia="pl-PL"/>
        </w:rPr>
        <w:t>ę</w:t>
      </w:r>
      <w:r w:rsidRPr="00B373A7">
        <w:rPr>
          <w:rFonts w:ascii="Arial" w:eastAsia="Times New Roman" w:hAnsi="Arial" w:cs="Arial"/>
          <w:sz w:val="20"/>
          <w:szCs w:val="20"/>
          <w:lang w:eastAsia="pl-PL"/>
        </w:rPr>
        <w:t>powania.</w:t>
      </w:r>
    </w:p>
    <w:p w:rsidR="00EB6FF2" w:rsidRPr="00AB74C9" w:rsidRDefault="00EB6FF2" w:rsidP="00A12FEB">
      <w:pPr>
        <w:autoSpaceDE w:val="0"/>
        <w:autoSpaceDN w:val="0"/>
        <w:adjustRightInd w:val="0"/>
        <w:spacing w:after="0" w:line="264" w:lineRule="auto"/>
        <w:jc w:val="both"/>
        <w:rPr>
          <w:rFonts w:ascii="Arial" w:hAnsi="Arial" w:cs="Arial"/>
          <w:b/>
          <w:bCs/>
          <w:sz w:val="20"/>
          <w:szCs w:val="20"/>
        </w:rPr>
      </w:pPr>
    </w:p>
    <w:p w:rsidR="001608DC" w:rsidRPr="007D667F" w:rsidRDefault="0058629C" w:rsidP="00442E2C">
      <w:pPr>
        <w:pStyle w:val="Akapitzlist"/>
        <w:numPr>
          <w:ilvl w:val="0"/>
          <w:numId w:val="1"/>
        </w:numPr>
        <w:autoSpaceDE w:val="0"/>
        <w:autoSpaceDN w:val="0"/>
        <w:adjustRightInd w:val="0"/>
        <w:spacing w:after="0" w:line="240" w:lineRule="auto"/>
        <w:ind w:left="426" w:hanging="426"/>
        <w:jc w:val="both"/>
        <w:rPr>
          <w:rFonts w:ascii="Arial" w:hAnsi="Arial" w:cs="Arial"/>
          <w:b/>
          <w:bCs/>
          <w:sz w:val="20"/>
          <w:szCs w:val="20"/>
        </w:rPr>
      </w:pPr>
      <w:r w:rsidRPr="00BC76F7">
        <w:rPr>
          <w:rFonts w:ascii="Arial" w:hAnsi="Arial" w:cs="Arial"/>
          <w:b/>
          <w:bCs/>
          <w:sz w:val="20"/>
          <w:szCs w:val="20"/>
          <w:u w:val="single"/>
        </w:rPr>
        <w:t xml:space="preserve">Wykaz oświadczeń lub dokumentów potwierdzających spełnianie warunków udziału </w:t>
      </w:r>
      <w:r w:rsidRPr="00BC76F7">
        <w:rPr>
          <w:rFonts w:ascii="Arial" w:hAnsi="Arial" w:cs="Arial"/>
          <w:b/>
          <w:bCs/>
          <w:sz w:val="20"/>
          <w:szCs w:val="20"/>
          <w:u w:val="single"/>
        </w:rPr>
        <w:br/>
        <w:t xml:space="preserve">w postępowaniu </w:t>
      </w:r>
      <w:r>
        <w:rPr>
          <w:rFonts w:ascii="Arial" w:hAnsi="Arial" w:cs="Arial"/>
          <w:b/>
          <w:bCs/>
          <w:sz w:val="20"/>
          <w:szCs w:val="20"/>
          <w:u w:val="single"/>
        </w:rPr>
        <w:t>i</w:t>
      </w:r>
      <w:r w:rsidRPr="00BC76F7">
        <w:rPr>
          <w:rFonts w:ascii="Arial" w:hAnsi="Arial" w:cs="Arial"/>
          <w:b/>
          <w:bCs/>
          <w:sz w:val="20"/>
          <w:szCs w:val="20"/>
          <w:u w:val="single"/>
        </w:rPr>
        <w:t xml:space="preserve"> brak podstaw wykluczenia</w:t>
      </w:r>
      <w:r w:rsidRPr="00521EDC">
        <w:rPr>
          <w:rFonts w:ascii="Arial" w:hAnsi="Arial" w:cs="Arial"/>
          <w:b/>
          <w:bCs/>
          <w:sz w:val="20"/>
          <w:szCs w:val="20"/>
          <w:u w:val="single"/>
        </w:rPr>
        <w:t>oraz potwierdzających spełnienie warunków przez przedmiot zamówienia i brak podstaw do odrzucenia oferty</w:t>
      </w:r>
      <w:r w:rsidR="00F81650" w:rsidRPr="00754146">
        <w:rPr>
          <w:rFonts w:ascii="Arial" w:hAnsi="Arial" w:cs="Arial"/>
          <w:b/>
          <w:bCs/>
          <w:sz w:val="20"/>
          <w:szCs w:val="20"/>
        </w:rPr>
        <w:t>:</w:t>
      </w:r>
    </w:p>
    <w:p w:rsidR="007D667F" w:rsidRPr="00E26DF7" w:rsidRDefault="007D667F" w:rsidP="00E26DF7">
      <w:pPr>
        <w:autoSpaceDE w:val="0"/>
        <w:autoSpaceDN w:val="0"/>
        <w:adjustRightInd w:val="0"/>
        <w:spacing w:after="0" w:line="240" w:lineRule="auto"/>
        <w:ind w:left="426" w:hanging="426"/>
        <w:jc w:val="both"/>
        <w:rPr>
          <w:rFonts w:ascii="Arial" w:hAnsi="Arial" w:cs="Arial"/>
          <w:b/>
          <w:bCs/>
          <w:sz w:val="20"/>
          <w:szCs w:val="20"/>
          <w:u w:val="single"/>
        </w:rPr>
      </w:pPr>
    </w:p>
    <w:p w:rsidR="0013725E" w:rsidRPr="00E26DF7" w:rsidRDefault="00BE14FF" w:rsidP="00165A8D">
      <w:pPr>
        <w:pStyle w:val="Akapitzlist"/>
        <w:numPr>
          <w:ilvl w:val="1"/>
          <w:numId w:val="31"/>
        </w:numPr>
        <w:autoSpaceDE w:val="0"/>
        <w:autoSpaceDN w:val="0"/>
        <w:adjustRightInd w:val="0"/>
        <w:spacing w:after="120" w:line="240" w:lineRule="auto"/>
        <w:ind w:left="426" w:hanging="426"/>
        <w:jc w:val="both"/>
        <w:rPr>
          <w:rFonts w:ascii="Arial" w:hAnsi="Arial" w:cs="Arial"/>
          <w:b/>
          <w:bCs/>
          <w:sz w:val="20"/>
          <w:szCs w:val="20"/>
          <w:u w:val="single"/>
        </w:rPr>
      </w:pPr>
      <w:r w:rsidRPr="00E26DF7">
        <w:rPr>
          <w:rFonts w:ascii="Arial" w:hAnsi="Arial" w:cs="Arial"/>
          <w:b/>
          <w:bCs/>
          <w:sz w:val="20"/>
          <w:szCs w:val="20"/>
          <w:u w:val="single"/>
        </w:rPr>
        <w:t>DOKUMEN</w:t>
      </w:r>
      <w:r w:rsidR="001608DC" w:rsidRPr="00E26DF7">
        <w:rPr>
          <w:rFonts w:ascii="Arial" w:hAnsi="Arial" w:cs="Arial"/>
          <w:b/>
          <w:bCs/>
          <w:sz w:val="20"/>
          <w:szCs w:val="20"/>
          <w:u w:val="single"/>
        </w:rPr>
        <w:t xml:space="preserve">TY </w:t>
      </w:r>
      <w:r w:rsidRPr="00E26DF7">
        <w:rPr>
          <w:rFonts w:ascii="Arial" w:hAnsi="Arial" w:cs="Arial"/>
          <w:b/>
          <w:bCs/>
          <w:sz w:val="20"/>
          <w:szCs w:val="20"/>
          <w:u w:val="single"/>
        </w:rPr>
        <w:t xml:space="preserve">SKŁADANE </w:t>
      </w:r>
      <w:r w:rsidR="001608DC" w:rsidRPr="00E26DF7">
        <w:rPr>
          <w:rFonts w:ascii="Arial" w:hAnsi="Arial" w:cs="Arial"/>
          <w:b/>
          <w:bCs/>
          <w:sz w:val="20"/>
          <w:szCs w:val="20"/>
          <w:u w:val="single"/>
        </w:rPr>
        <w:t>WRAZ Z OFERTĄ:</w:t>
      </w:r>
    </w:p>
    <w:p w:rsidR="001A7DA3" w:rsidRDefault="001A7DA3" w:rsidP="00E26DF7">
      <w:pPr>
        <w:pStyle w:val="Akapitzlist"/>
        <w:autoSpaceDE w:val="0"/>
        <w:autoSpaceDN w:val="0"/>
        <w:adjustRightInd w:val="0"/>
        <w:spacing w:after="0" w:line="264" w:lineRule="auto"/>
        <w:ind w:left="426"/>
        <w:jc w:val="both"/>
        <w:rPr>
          <w:rFonts w:ascii="Arial" w:hAnsi="Arial" w:cs="Arial"/>
          <w:b/>
          <w:sz w:val="20"/>
          <w:szCs w:val="20"/>
        </w:rPr>
      </w:pPr>
      <w:r w:rsidRPr="004D7336">
        <w:rPr>
          <w:rFonts w:ascii="Arial" w:hAnsi="Arial" w:cs="Arial"/>
          <w:sz w:val="20"/>
          <w:szCs w:val="20"/>
        </w:rPr>
        <w:t>W celu wstępnego potwierdzenia, że Wykonawca spełnia warunki udziału w post</w:t>
      </w:r>
      <w:r w:rsidR="002768CF">
        <w:rPr>
          <w:rFonts w:ascii="Arial" w:hAnsi="Arial" w:cs="Arial"/>
          <w:sz w:val="20"/>
          <w:szCs w:val="20"/>
        </w:rPr>
        <w:t>ę</w:t>
      </w:r>
      <w:r w:rsidRPr="004D7336">
        <w:rPr>
          <w:rFonts w:ascii="Arial" w:hAnsi="Arial" w:cs="Arial"/>
          <w:sz w:val="20"/>
          <w:szCs w:val="20"/>
        </w:rPr>
        <w:t>powaniu oraz nie podlega wykluczeniu, musi złożyć następujące oświadczenia i dokumenty</w:t>
      </w:r>
      <w:r w:rsidRPr="004D7336">
        <w:rPr>
          <w:rFonts w:ascii="Arial" w:hAnsi="Arial" w:cs="Arial"/>
          <w:b/>
          <w:sz w:val="20"/>
          <w:szCs w:val="20"/>
        </w:rPr>
        <w:t>:</w:t>
      </w:r>
    </w:p>
    <w:p w:rsidR="00E26DF7" w:rsidRPr="004D7336" w:rsidRDefault="00E26DF7" w:rsidP="00E26DF7">
      <w:pPr>
        <w:pStyle w:val="Akapitzlist"/>
        <w:autoSpaceDE w:val="0"/>
        <w:autoSpaceDN w:val="0"/>
        <w:adjustRightInd w:val="0"/>
        <w:spacing w:after="0" w:line="264" w:lineRule="auto"/>
        <w:ind w:left="426"/>
        <w:jc w:val="both"/>
        <w:rPr>
          <w:rFonts w:ascii="Arial" w:hAnsi="Arial" w:cs="Arial"/>
          <w:b/>
          <w:sz w:val="20"/>
          <w:szCs w:val="20"/>
        </w:rPr>
      </w:pPr>
    </w:p>
    <w:p w:rsidR="00FD6CC3" w:rsidRPr="00672BC7" w:rsidRDefault="0013725E" w:rsidP="00165A8D">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Oświadczenie o niepodleganiu wykluczeniu </w:t>
      </w:r>
      <w:r w:rsidRPr="00AB74C9">
        <w:rPr>
          <w:rFonts w:ascii="Arial" w:hAnsi="Arial" w:cs="Arial"/>
          <w:sz w:val="20"/>
          <w:szCs w:val="20"/>
        </w:rPr>
        <w:t xml:space="preserve">(według wzoru stanowiącego </w:t>
      </w:r>
      <w:r w:rsidRPr="00AB74C9">
        <w:rPr>
          <w:rFonts w:ascii="Arial" w:hAnsi="Arial" w:cs="Arial"/>
          <w:b/>
          <w:sz w:val="20"/>
          <w:szCs w:val="20"/>
          <w:u w:val="single"/>
        </w:rPr>
        <w:t xml:space="preserve">załącznik nr </w:t>
      </w:r>
      <w:r w:rsidR="00965AA6" w:rsidRPr="00AB74C9">
        <w:rPr>
          <w:rFonts w:ascii="Arial" w:hAnsi="Arial" w:cs="Arial"/>
          <w:b/>
          <w:sz w:val="20"/>
          <w:szCs w:val="20"/>
          <w:u w:val="single"/>
        </w:rPr>
        <w:t>2A</w:t>
      </w:r>
      <w:r w:rsidRPr="00AB74C9">
        <w:rPr>
          <w:rFonts w:ascii="Arial" w:hAnsi="Arial" w:cs="Arial"/>
          <w:sz w:val="20"/>
          <w:szCs w:val="20"/>
        </w:rPr>
        <w:t>do S</w:t>
      </w:r>
      <w:r w:rsidR="00E70929" w:rsidRPr="00AB74C9">
        <w:rPr>
          <w:rFonts w:ascii="Arial" w:hAnsi="Arial" w:cs="Arial"/>
          <w:sz w:val="20"/>
          <w:szCs w:val="20"/>
        </w:rPr>
        <w:t>IWZ</w:t>
      </w:r>
      <w:r w:rsidRPr="00AB74C9">
        <w:rPr>
          <w:rFonts w:ascii="Arial" w:hAnsi="Arial" w:cs="Arial"/>
          <w:sz w:val="20"/>
          <w:szCs w:val="20"/>
        </w:rPr>
        <w:t xml:space="preserve">) </w:t>
      </w:r>
      <w:r w:rsidRPr="00AB74C9">
        <w:rPr>
          <w:rFonts w:ascii="Arial" w:hAnsi="Arial" w:cs="Arial"/>
          <w:b/>
          <w:bCs/>
          <w:sz w:val="20"/>
          <w:szCs w:val="20"/>
        </w:rPr>
        <w:t>oraz oświadczenie o spełnianiu warunków udziału w postępowaniu</w:t>
      </w:r>
      <w:r w:rsidRPr="00AB74C9">
        <w:rPr>
          <w:rFonts w:ascii="Arial" w:hAnsi="Arial" w:cs="Arial"/>
          <w:sz w:val="20"/>
          <w:szCs w:val="20"/>
        </w:rPr>
        <w:t xml:space="preserve"> (według wzoru stanowiącego </w:t>
      </w:r>
      <w:r w:rsidRPr="00AB74C9">
        <w:rPr>
          <w:rFonts w:ascii="Arial" w:hAnsi="Arial" w:cs="Arial"/>
          <w:b/>
          <w:sz w:val="20"/>
          <w:szCs w:val="20"/>
          <w:u w:val="single"/>
        </w:rPr>
        <w:t>załącznik nr 2B</w:t>
      </w:r>
      <w:r w:rsidRPr="00AB74C9">
        <w:rPr>
          <w:rFonts w:ascii="Arial" w:hAnsi="Arial" w:cs="Arial"/>
          <w:sz w:val="20"/>
          <w:szCs w:val="20"/>
        </w:rPr>
        <w:t>do SIWZ)</w:t>
      </w:r>
      <w:r w:rsidR="00E70929" w:rsidRPr="00AB74C9">
        <w:rPr>
          <w:rFonts w:ascii="Arial" w:hAnsi="Arial" w:cs="Arial"/>
          <w:sz w:val="20"/>
          <w:szCs w:val="20"/>
        </w:rPr>
        <w:t>, aktualne na dzień składania ofert</w:t>
      </w:r>
      <w:r w:rsidRPr="00AB74C9">
        <w:rPr>
          <w:rFonts w:ascii="Arial" w:hAnsi="Arial" w:cs="Arial"/>
          <w:sz w:val="20"/>
          <w:szCs w:val="20"/>
        </w:rPr>
        <w:t>.</w:t>
      </w:r>
    </w:p>
    <w:p w:rsidR="00FD6CC3" w:rsidRDefault="00F81650" w:rsidP="00165A8D">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P</w:t>
      </w:r>
      <w:r w:rsidR="00FD6CC3" w:rsidRPr="00AB74C9">
        <w:rPr>
          <w:rFonts w:ascii="Arial" w:hAnsi="Arial" w:cs="Arial"/>
          <w:b/>
          <w:bCs/>
          <w:sz w:val="20"/>
          <w:szCs w:val="20"/>
        </w:rPr>
        <w:t>isemne</w:t>
      </w:r>
      <w:r w:rsidRPr="00AB74C9">
        <w:rPr>
          <w:rFonts w:ascii="Arial" w:hAnsi="Arial" w:cs="Arial"/>
          <w:b/>
          <w:bCs/>
          <w:sz w:val="20"/>
          <w:szCs w:val="20"/>
        </w:rPr>
        <w:t xml:space="preserve"> zobowiązanie innych podmiotów</w:t>
      </w:r>
      <w:r w:rsidR="00262B33">
        <w:rPr>
          <w:rFonts w:ascii="Arial" w:hAnsi="Arial" w:cs="Arial"/>
          <w:b/>
          <w:bCs/>
          <w:sz w:val="20"/>
          <w:szCs w:val="20"/>
        </w:rPr>
        <w:t xml:space="preserve"> </w:t>
      </w:r>
      <w:r w:rsidR="00B53A1D" w:rsidRPr="00656DDE">
        <w:rPr>
          <w:rFonts w:ascii="Arial" w:hAnsi="Arial" w:cs="Arial"/>
          <w:bCs/>
          <w:sz w:val="18"/>
          <w:szCs w:val="18"/>
        </w:rPr>
        <w:t>(wzór stanowi załącznik nr 2</w:t>
      </w:r>
      <w:r w:rsidR="00656DDE" w:rsidRPr="00656DDE">
        <w:rPr>
          <w:rFonts w:ascii="Arial" w:hAnsi="Arial" w:cs="Arial"/>
          <w:bCs/>
          <w:sz w:val="18"/>
          <w:szCs w:val="18"/>
        </w:rPr>
        <w:t xml:space="preserve">E </w:t>
      </w:r>
      <w:r w:rsidR="00B53A1D" w:rsidRPr="00656DDE">
        <w:rPr>
          <w:rFonts w:ascii="Arial" w:hAnsi="Arial" w:cs="Arial"/>
          <w:bCs/>
          <w:sz w:val="18"/>
          <w:szCs w:val="18"/>
        </w:rPr>
        <w:t xml:space="preserve">do </w:t>
      </w:r>
      <w:proofErr w:type="spellStart"/>
      <w:r w:rsidR="00B53A1D" w:rsidRPr="00656DDE">
        <w:rPr>
          <w:rFonts w:ascii="Arial" w:hAnsi="Arial" w:cs="Arial"/>
          <w:bCs/>
          <w:sz w:val="18"/>
          <w:szCs w:val="18"/>
        </w:rPr>
        <w:t>siwz</w:t>
      </w:r>
      <w:proofErr w:type="spellEnd"/>
      <w:r w:rsidR="00B53A1D" w:rsidRPr="00656DDE">
        <w:rPr>
          <w:rFonts w:ascii="Arial" w:hAnsi="Arial" w:cs="Arial"/>
          <w:bCs/>
          <w:sz w:val="18"/>
          <w:szCs w:val="18"/>
        </w:rPr>
        <w:t>)</w:t>
      </w:r>
      <w:r w:rsidR="00262B33">
        <w:rPr>
          <w:rFonts w:ascii="Arial" w:hAnsi="Arial" w:cs="Arial"/>
          <w:bCs/>
          <w:sz w:val="18"/>
          <w:szCs w:val="18"/>
        </w:rPr>
        <w:t xml:space="preserve"> </w:t>
      </w:r>
      <w:r w:rsidRPr="00AB74C9">
        <w:rPr>
          <w:rFonts w:ascii="Arial" w:hAnsi="Arial" w:cs="Arial"/>
          <w:sz w:val="20"/>
          <w:szCs w:val="20"/>
        </w:rPr>
        <w:t>do oddania do dyspozycji Wykonawcy</w:t>
      </w:r>
      <w:r w:rsidR="00262B33">
        <w:rPr>
          <w:rFonts w:ascii="Arial" w:hAnsi="Arial" w:cs="Arial"/>
          <w:sz w:val="20"/>
          <w:szCs w:val="20"/>
        </w:rPr>
        <w:t xml:space="preserve"> </w:t>
      </w:r>
      <w:r w:rsidRPr="00AB74C9">
        <w:rPr>
          <w:rFonts w:ascii="Arial" w:hAnsi="Arial" w:cs="Arial"/>
          <w:sz w:val="20"/>
          <w:szCs w:val="20"/>
        </w:rPr>
        <w:t>niezbędnych zasobów na potrzeby realizacji zamówienia, jako dowód polegania nazdolnościach technicznych lub zawodowych</w:t>
      </w:r>
      <w:r w:rsidR="004551F8">
        <w:rPr>
          <w:rFonts w:ascii="Arial" w:hAnsi="Arial" w:cs="Arial"/>
          <w:sz w:val="20"/>
          <w:szCs w:val="20"/>
        </w:rPr>
        <w:t xml:space="preserve"> lub sytuacji finansowej lub ekonomicznej</w:t>
      </w:r>
      <w:r w:rsidRPr="00AB74C9">
        <w:rPr>
          <w:rFonts w:ascii="Arial" w:hAnsi="Arial" w:cs="Arial"/>
          <w:sz w:val="20"/>
          <w:szCs w:val="20"/>
        </w:rPr>
        <w:t xml:space="preserve"> innych podmiotów, w odniesieniu do</w:t>
      </w:r>
      <w:r w:rsidR="002E29AC">
        <w:rPr>
          <w:rFonts w:ascii="Arial" w:hAnsi="Arial" w:cs="Arial"/>
          <w:sz w:val="20"/>
          <w:szCs w:val="20"/>
        </w:rPr>
        <w:t xml:space="preserve"> </w:t>
      </w:r>
      <w:r w:rsidRPr="00AB74C9">
        <w:rPr>
          <w:rFonts w:ascii="Arial" w:hAnsi="Arial" w:cs="Arial"/>
          <w:sz w:val="20"/>
          <w:szCs w:val="20"/>
        </w:rPr>
        <w:t>określonego warunku udziału w postę</w:t>
      </w:r>
      <w:r w:rsidR="00FD6CC3" w:rsidRPr="00AB74C9">
        <w:rPr>
          <w:rFonts w:ascii="Arial" w:hAnsi="Arial" w:cs="Arial"/>
          <w:sz w:val="20"/>
          <w:szCs w:val="20"/>
        </w:rPr>
        <w:t>powaniu, o którym mowa w pkt V</w:t>
      </w:r>
      <w:r w:rsidRPr="00AB74C9">
        <w:rPr>
          <w:rFonts w:ascii="Arial" w:hAnsi="Arial" w:cs="Arial"/>
          <w:sz w:val="20"/>
          <w:szCs w:val="20"/>
        </w:rPr>
        <w:t>.1.</w:t>
      </w:r>
      <w:r w:rsidR="004551F8">
        <w:rPr>
          <w:rFonts w:ascii="Arial" w:hAnsi="Arial" w:cs="Arial"/>
          <w:sz w:val="20"/>
          <w:szCs w:val="20"/>
        </w:rPr>
        <w:t xml:space="preserve">2 i </w:t>
      </w:r>
      <w:r w:rsidR="00AA365F" w:rsidRPr="00AB74C9">
        <w:rPr>
          <w:rFonts w:ascii="Arial" w:hAnsi="Arial" w:cs="Arial"/>
          <w:sz w:val="20"/>
          <w:szCs w:val="20"/>
        </w:rPr>
        <w:t>3</w:t>
      </w:r>
      <w:r w:rsidR="00FD6CC3" w:rsidRPr="00AB74C9">
        <w:rPr>
          <w:rFonts w:ascii="Arial" w:hAnsi="Arial" w:cs="Arial"/>
          <w:sz w:val="20"/>
          <w:szCs w:val="20"/>
        </w:rPr>
        <w:t>SIWZ</w:t>
      </w:r>
      <w:r w:rsidRPr="00AB74C9">
        <w:rPr>
          <w:rFonts w:ascii="Arial" w:hAnsi="Arial" w:cs="Arial"/>
          <w:sz w:val="20"/>
          <w:szCs w:val="20"/>
        </w:rPr>
        <w:t xml:space="preserve"> – </w:t>
      </w:r>
      <w:r w:rsidRPr="001A7DA3">
        <w:rPr>
          <w:rFonts w:ascii="Arial" w:hAnsi="Arial" w:cs="Arial"/>
          <w:b/>
          <w:sz w:val="20"/>
          <w:szCs w:val="20"/>
          <w:u w:val="single"/>
        </w:rPr>
        <w:t>jeżeli</w:t>
      </w:r>
      <w:r w:rsidR="002E29AC">
        <w:rPr>
          <w:rFonts w:ascii="Arial" w:hAnsi="Arial" w:cs="Arial"/>
          <w:b/>
          <w:sz w:val="20"/>
          <w:szCs w:val="20"/>
          <w:u w:val="single"/>
        </w:rPr>
        <w:t xml:space="preserve"> </w:t>
      </w:r>
      <w:r w:rsidRPr="001A7DA3">
        <w:rPr>
          <w:rFonts w:ascii="Arial" w:hAnsi="Arial" w:cs="Arial"/>
          <w:b/>
          <w:sz w:val="20"/>
          <w:szCs w:val="20"/>
          <w:u w:val="single"/>
        </w:rPr>
        <w:t>dotyczy</w:t>
      </w:r>
      <w:r w:rsidRPr="00AB74C9">
        <w:rPr>
          <w:rFonts w:ascii="Arial" w:hAnsi="Arial" w:cs="Arial"/>
          <w:sz w:val="20"/>
          <w:szCs w:val="20"/>
        </w:rPr>
        <w:t>.</w:t>
      </w:r>
    </w:p>
    <w:p w:rsidR="00E26DF7" w:rsidRDefault="00E26DF7" w:rsidP="00E26DF7">
      <w:pPr>
        <w:pStyle w:val="Akapitzlist"/>
        <w:autoSpaceDE w:val="0"/>
        <w:autoSpaceDN w:val="0"/>
        <w:adjustRightInd w:val="0"/>
        <w:spacing w:after="0" w:line="264" w:lineRule="auto"/>
        <w:ind w:left="426"/>
        <w:jc w:val="both"/>
        <w:rPr>
          <w:rFonts w:ascii="Arial" w:hAnsi="Arial" w:cs="Arial"/>
          <w:b/>
          <w:bCs/>
          <w:sz w:val="20"/>
          <w:szCs w:val="20"/>
        </w:rPr>
      </w:pPr>
    </w:p>
    <w:p w:rsidR="004C5E6E" w:rsidRPr="00CF0084" w:rsidRDefault="00F81650" w:rsidP="00CF0084">
      <w:pPr>
        <w:spacing w:after="0" w:line="264" w:lineRule="auto"/>
        <w:ind w:left="426"/>
        <w:jc w:val="both"/>
        <w:rPr>
          <w:rFonts w:ascii="Arial" w:eastAsia="Times New Roman" w:hAnsi="Arial" w:cs="Arial"/>
          <w:sz w:val="20"/>
          <w:szCs w:val="20"/>
          <w:lang w:eastAsia="pl-PL"/>
        </w:rPr>
      </w:pPr>
      <w:r w:rsidRPr="00CF0084">
        <w:rPr>
          <w:rFonts w:ascii="Arial" w:hAnsi="Arial" w:cs="Arial"/>
          <w:sz w:val="20"/>
          <w:szCs w:val="20"/>
        </w:rPr>
        <w:t>Zgodnie z art. 22a Wykonawca, który polega na zdolnościach lub sytuacji innych podmiotów,</w:t>
      </w:r>
      <w:r w:rsidR="00FA26D0" w:rsidRPr="00CF0084">
        <w:rPr>
          <w:rFonts w:ascii="Arial" w:hAnsi="Arial" w:cs="Arial"/>
          <w:sz w:val="20"/>
          <w:szCs w:val="20"/>
        </w:rPr>
        <w:t>musi udowodnić Z</w:t>
      </w:r>
      <w:r w:rsidRPr="00CF0084">
        <w:rPr>
          <w:rFonts w:ascii="Arial" w:hAnsi="Arial" w:cs="Arial"/>
          <w:sz w:val="20"/>
          <w:szCs w:val="20"/>
        </w:rPr>
        <w:t>amawiającemu, że realizując zamówienie, będzie dysponował niezbędnymi</w:t>
      </w:r>
      <w:r w:rsidR="00262B33">
        <w:rPr>
          <w:rFonts w:ascii="Arial" w:hAnsi="Arial" w:cs="Arial"/>
          <w:sz w:val="20"/>
          <w:szCs w:val="20"/>
        </w:rPr>
        <w:t xml:space="preserve"> </w:t>
      </w:r>
      <w:r w:rsidRPr="00CF0084">
        <w:rPr>
          <w:rFonts w:ascii="Arial" w:hAnsi="Arial" w:cs="Arial"/>
          <w:sz w:val="20"/>
          <w:szCs w:val="20"/>
        </w:rPr>
        <w:t xml:space="preserve">zasobami tych </w:t>
      </w:r>
      <w:r w:rsidRPr="00CF0084">
        <w:rPr>
          <w:rFonts w:ascii="Arial" w:hAnsi="Arial" w:cs="Arial"/>
          <w:sz w:val="20"/>
          <w:szCs w:val="20"/>
        </w:rPr>
        <w:lastRenderedPageBreak/>
        <w:t xml:space="preserve">podmiotów, </w:t>
      </w:r>
      <w:r w:rsidRPr="00CF0084">
        <w:rPr>
          <w:rFonts w:ascii="Arial" w:hAnsi="Arial" w:cs="Arial"/>
          <w:b/>
          <w:bCs/>
          <w:sz w:val="20"/>
          <w:szCs w:val="20"/>
        </w:rPr>
        <w:t xml:space="preserve">w szczególności przedstawiając </w:t>
      </w:r>
      <w:r w:rsidR="00FD6CC3" w:rsidRPr="00CF0084">
        <w:rPr>
          <w:rFonts w:ascii="Arial" w:hAnsi="Arial" w:cs="Arial"/>
          <w:b/>
          <w:bCs/>
          <w:sz w:val="20"/>
          <w:szCs w:val="20"/>
        </w:rPr>
        <w:t>pisemne</w:t>
      </w:r>
      <w:r w:rsidRPr="00CF0084">
        <w:rPr>
          <w:rFonts w:ascii="Arial" w:hAnsi="Arial" w:cs="Arial"/>
          <w:b/>
          <w:bCs/>
          <w:sz w:val="20"/>
          <w:szCs w:val="20"/>
        </w:rPr>
        <w:t xml:space="preserve"> zobowiązanie tychpodmiotów do oddania mu do dyspozycji niezbędnych zasobów na potrzeby realizacjizamówienia</w:t>
      </w:r>
      <w:r w:rsidR="00FD6CC3" w:rsidRPr="00CF0084">
        <w:rPr>
          <w:rFonts w:ascii="Arial" w:hAnsi="Arial" w:cs="Arial"/>
          <w:sz w:val="20"/>
          <w:szCs w:val="20"/>
        </w:rPr>
        <w:t xml:space="preserve">. </w:t>
      </w:r>
      <w:r w:rsidRPr="00CF0084">
        <w:rPr>
          <w:rFonts w:ascii="Arial" w:hAnsi="Arial" w:cs="Arial"/>
          <w:sz w:val="20"/>
          <w:szCs w:val="20"/>
        </w:rPr>
        <w:t>Zamawiają</w:t>
      </w:r>
      <w:r w:rsidR="00FA26D0" w:rsidRPr="00CF0084">
        <w:rPr>
          <w:rFonts w:ascii="Arial" w:hAnsi="Arial" w:cs="Arial"/>
          <w:sz w:val="20"/>
          <w:szCs w:val="20"/>
        </w:rPr>
        <w:t>cy ocenia, czy udostępniane W</w:t>
      </w:r>
      <w:r w:rsidRPr="00CF0084">
        <w:rPr>
          <w:rFonts w:ascii="Arial" w:hAnsi="Arial" w:cs="Arial"/>
          <w:sz w:val="20"/>
          <w:szCs w:val="20"/>
        </w:rPr>
        <w:t>ykonawcy przez inne podmioty zdolnoś</w:t>
      </w:r>
      <w:r w:rsidR="00FD6CC3" w:rsidRPr="00CF0084">
        <w:rPr>
          <w:rFonts w:ascii="Arial" w:hAnsi="Arial" w:cs="Arial"/>
          <w:sz w:val="20"/>
          <w:szCs w:val="20"/>
        </w:rPr>
        <w:t xml:space="preserve">ci </w:t>
      </w:r>
      <w:r w:rsidRPr="00CF0084">
        <w:rPr>
          <w:rFonts w:ascii="Arial" w:hAnsi="Arial" w:cs="Arial"/>
          <w:sz w:val="20"/>
          <w:szCs w:val="20"/>
        </w:rPr>
        <w:t>techniczne lub zawodowe,</w:t>
      </w:r>
      <w:r w:rsidR="004551F8" w:rsidRPr="00CF0084">
        <w:rPr>
          <w:rFonts w:ascii="Arial" w:hAnsi="Arial" w:cs="Arial"/>
          <w:sz w:val="20"/>
          <w:szCs w:val="20"/>
        </w:rPr>
        <w:t xml:space="preserve"> lub sytuacja finansowa lub ekonomiczna</w:t>
      </w:r>
      <w:r w:rsidRPr="00CF0084">
        <w:rPr>
          <w:rFonts w:ascii="Arial" w:hAnsi="Arial" w:cs="Arial"/>
          <w:sz w:val="20"/>
          <w:szCs w:val="20"/>
        </w:rPr>
        <w:t xml:space="preserve"> pozwalają na wykazanie przez Wykonawcę </w:t>
      </w:r>
      <w:r w:rsidR="00FD6CC3" w:rsidRPr="00CF0084">
        <w:rPr>
          <w:rFonts w:ascii="Arial" w:hAnsi="Arial" w:cs="Arial"/>
          <w:sz w:val="20"/>
          <w:szCs w:val="20"/>
        </w:rPr>
        <w:t xml:space="preserve">spełniania </w:t>
      </w:r>
      <w:r w:rsidRPr="00CF0084">
        <w:rPr>
          <w:rFonts w:ascii="Arial" w:hAnsi="Arial" w:cs="Arial"/>
          <w:sz w:val="20"/>
          <w:szCs w:val="20"/>
        </w:rPr>
        <w:t xml:space="preserve">warunków udziału w postępowaniu oraz bada, czy nie zachodzą </w:t>
      </w:r>
      <w:r w:rsidR="00FD6CC3" w:rsidRPr="00CF0084">
        <w:rPr>
          <w:rFonts w:ascii="Arial" w:hAnsi="Arial" w:cs="Arial"/>
          <w:sz w:val="20"/>
          <w:szCs w:val="20"/>
        </w:rPr>
        <w:t xml:space="preserve">wobec tego podmiotu </w:t>
      </w:r>
      <w:r w:rsidRPr="00CF0084">
        <w:rPr>
          <w:rFonts w:ascii="Arial" w:hAnsi="Arial" w:cs="Arial"/>
          <w:sz w:val="20"/>
          <w:szCs w:val="20"/>
        </w:rPr>
        <w:t>podstawy wykluczenia, o których mowa w art. 24</w:t>
      </w:r>
      <w:r w:rsidR="00FD6CC3" w:rsidRPr="00CF0084">
        <w:rPr>
          <w:rFonts w:ascii="Arial" w:hAnsi="Arial" w:cs="Arial"/>
          <w:sz w:val="20"/>
          <w:szCs w:val="20"/>
        </w:rPr>
        <w:t xml:space="preserve"> ust. 1 pkt 13–22 i ust. 5 pkt 1</w:t>
      </w:r>
      <w:r w:rsidR="006D1BAB">
        <w:rPr>
          <w:rFonts w:ascii="Arial" w:hAnsi="Arial" w:cs="Arial"/>
          <w:sz w:val="20"/>
          <w:szCs w:val="20"/>
        </w:rPr>
        <w:t xml:space="preserve"> </w:t>
      </w:r>
      <w:r w:rsidRPr="00CF0084">
        <w:rPr>
          <w:rFonts w:ascii="Arial" w:hAnsi="Arial" w:cs="Arial"/>
          <w:sz w:val="20"/>
          <w:szCs w:val="20"/>
        </w:rPr>
        <w:t>ustawy</w:t>
      </w:r>
      <w:r w:rsidR="00262B33">
        <w:rPr>
          <w:rFonts w:ascii="Arial" w:hAnsi="Arial" w:cs="Arial"/>
          <w:sz w:val="20"/>
          <w:szCs w:val="20"/>
        </w:rPr>
        <w:t xml:space="preserve"> </w:t>
      </w:r>
      <w:proofErr w:type="spellStart"/>
      <w:r w:rsidR="0089234B" w:rsidRPr="00CF0084">
        <w:rPr>
          <w:rFonts w:ascii="Arial" w:hAnsi="Arial" w:cs="Arial"/>
          <w:sz w:val="20"/>
          <w:szCs w:val="20"/>
        </w:rPr>
        <w:t>Pzp</w:t>
      </w:r>
      <w:proofErr w:type="spellEnd"/>
      <w:r w:rsidRPr="00CF0084">
        <w:rPr>
          <w:rFonts w:ascii="Arial" w:hAnsi="Arial" w:cs="Arial"/>
          <w:sz w:val="20"/>
          <w:szCs w:val="20"/>
        </w:rPr>
        <w:t>.</w:t>
      </w:r>
      <w:r w:rsidR="00262B33">
        <w:rPr>
          <w:rFonts w:ascii="Arial" w:hAnsi="Arial" w:cs="Arial"/>
          <w:sz w:val="20"/>
          <w:szCs w:val="20"/>
        </w:rPr>
        <w:t xml:space="preserve"> </w:t>
      </w:r>
      <w:r w:rsidR="004C5E6E" w:rsidRPr="00CF0084">
        <w:rPr>
          <w:rFonts w:ascii="Arial" w:eastAsia="Times New Roman" w:hAnsi="Arial" w:cs="Arial"/>
          <w:sz w:val="20"/>
          <w:szCs w:val="20"/>
          <w:lang w:eastAsia="pl-PL"/>
        </w:rPr>
        <w:t>Jeżeli zdoln</w:t>
      </w:r>
      <w:r w:rsidR="004551F8" w:rsidRPr="00CF0084">
        <w:rPr>
          <w:rFonts w:ascii="Arial" w:eastAsia="Times New Roman" w:hAnsi="Arial" w:cs="Arial"/>
          <w:sz w:val="20"/>
          <w:szCs w:val="20"/>
          <w:lang w:eastAsia="pl-PL"/>
        </w:rPr>
        <w:t>ości techniczne lub zawodowe albo</w:t>
      </w:r>
      <w:r w:rsidR="004C5E6E" w:rsidRPr="00CF0084">
        <w:rPr>
          <w:rFonts w:ascii="Arial" w:eastAsia="Times New Roman" w:hAnsi="Arial" w:cs="Arial"/>
          <w:sz w:val="20"/>
          <w:szCs w:val="20"/>
          <w:lang w:eastAsia="pl-PL"/>
        </w:rPr>
        <w:t xml:space="preserve"> sytuacja ekonomiczna lub finansowa, podmiotu, o którym mowa w </w:t>
      </w:r>
      <w:r w:rsidR="00C547D1" w:rsidRPr="00CF0084">
        <w:rPr>
          <w:rFonts w:ascii="Arial" w:eastAsia="Times New Roman" w:hAnsi="Arial" w:cs="Arial"/>
          <w:sz w:val="20"/>
          <w:szCs w:val="20"/>
          <w:lang w:eastAsia="pl-PL"/>
        </w:rPr>
        <w:t xml:space="preserve">art. 22a </w:t>
      </w:r>
      <w:r w:rsidR="004C5E6E" w:rsidRPr="00CF0084">
        <w:rPr>
          <w:rFonts w:ascii="Arial" w:eastAsia="Times New Roman" w:hAnsi="Arial" w:cs="Arial"/>
          <w:sz w:val="20"/>
          <w:szCs w:val="20"/>
          <w:lang w:eastAsia="pl-PL"/>
        </w:rPr>
        <w:t>ust. 1</w:t>
      </w:r>
      <w:r w:rsidR="00C547D1" w:rsidRPr="00CF0084">
        <w:rPr>
          <w:rFonts w:ascii="Arial" w:eastAsia="Times New Roman" w:hAnsi="Arial" w:cs="Arial"/>
          <w:sz w:val="20"/>
          <w:szCs w:val="20"/>
          <w:lang w:eastAsia="pl-PL"/>
        </w:rPr>
        <w:t xml:space="preserve"> ustawy </w:t>
      </w:r>
      <w:proofErr w:type="spellStart"/>
      <w:r w:rsidR="00C547D1" w:rsidRPr="00CF0084">
        <w:rPr>
          <w:rFonts w:ascii="Arial" w:eastAsia="Times New Roman" w:hAnsi="Arial" w:cs="Arial"/>
          <w:sz w:val="20"/>
          <w:szCs w:val="20"/>
          <w:lang w:eastAsia="pl-PL"/>
        </w:rPr>
        <w:t>Pzp</w:t>
      </w:r>
      <w:proofErr w:type="spellEnd"/>
      <w:r w:rsidR="004C5E6E" w:rsidRPr="00CF0084">
        <w:rPr>
          <w:rFonts w:ascii="Arial" w:eastAsia="Times New Roman" w:hAnsi="Arial" w:cs="Arial"/>
          <w:sz w:val="20"/>
          <w:szCs w:val="20"/>
          <w:lang w:eastAsia="pl-PL"/>
        </w:rPr>
        <w:t>, nie</w:t>
      </w:r>
      <w:r w:rsidR="00FA26D0" w:rsidRPr="00CF0084">
        <w:rPr>
          <w:rFonts w:ascii="Arial" w:eastAsia="Times New Roman" w:hAnsi="Arial" w:cs="Arial"/>
          <w:sz w:val="20"/>
          <w:szCs w:val="20"/>
          <w:lang w:eastAsia="pl-PL"/>
        </w:rPr>
        <w:t xml:space="preserve"> potwierdzają spełnienia przez W</w:t>
      </w:r>
      <w:r w:rsidR="004C5E6E" w:rsidRPr="00CF0084">
        <w:rPr>
          <w:rFonts w:ascii="Arial" w:eastAsia="Times New Roman" w:hAnsi="Arial" w:cs="Arial"/>
          <w:sz w:val="20"/>
          <w:szCs w:val="20"/>
          <w:lang w:eastAsia="pl-PL"/>
        </w:rPr>
        <w:t>ykonawcę warunków udziału w postępowaniu lub zachodzą wobec tych podmiotów podstawy wykl</w:t>
      </w:r>
      <w:r w:rsidR="00FA26D0" w:rsidRPr="00CF0084">
        <w:rPr>
          <w:rFonts w:ascii="Arial" w:eastAsia="Times New Roman" w:hAnsi="Arial" w:cs="Arial"/>
          <w:sz w:val="20"/>
          <w:szCs w:val="20"/>
          <w:lang w:eastAsia="pl-PL"/>
        </w:rPr>
        <w:t>uczenia, zamawiający żąda, aby W</w:t>
      </w:r>
      <w:r w:rsidR="004C5E6E" w:rsidRPr="00CF0084">
        <w:rPr>
          <w:rFonts w:ascii="Arial" w:eastAsia="Times New Roman" w:hAnsi="Arial" w:cs="Arial"/>
          <w:sz w:val="20"/>
          <w:szCs w:val="20"/>
          <w:lang w:eastAsia="pl-PL"/>
        </w:rPr>
        <w:t>ykonaw</w:t>
      </w:r>
      <w:r w:rsidR="00FA26D0" w:rsidRPr="00CF0084">
        <w:rPr>
          <w:rFonts w:ascii="Arial" w:eastAsia="Times New Roman" w:hAnsi="Arial" w:cs="Arial"/>
          <w:sz w:val="20"/>
          <w:szCs w:val="20"/>
          <w:lang w:eastAsia="pl-PL"/>
        </w:rPr>
        <w:t>ca w terminie określonym przez Z</w:t>
      </w:r>
      <w:r w:rsidR="004C5E6E" w:rsidRPr="00CF0084">
        <w:rPr>
          <w:rFonts w:ascii="Arial" w:eastAsia="Times New Roman" w:hAnsi="Arial" w:cs="Arial"/>
          <w:sz w:val="20"/>
          <w:szCs w:val="20"/>
          <w:lang w:eastAsia="pl-PL"/>
        </w:rPr>
        <w:t>amawiającego:</w:t>
      </w:r>
    </w:p>
    <w:p w:rsidR="004C5E6E" w:rsidRPr="00CF0084" w:rsidRDefault="004C5E6E" w:rsidP="00CF0084">
      <w:pPr>
        <w:spacing w:after="0" w:line="264" w:lineRule="auto"/>
        <w:ind w:left="426"/>
        <w:jc w:val="both"/>
        <w:rPr>
          <w:rFonts w:ascii="Arial" w:eastAsia="Times New Roman" w:hAnsi="Arial" w:cs="Arial"/>
          <w:sz w:val="20"/>
          <w:szCs w:val="20"/>
          <w:lang w:eastAsia="pl-PL"/>
        </w:rPr>
      </w:pPr>
      <w:r w:rsidRPr="00CF0084">
        <w:rPr>
          <w:rFonts w:ascii="Arial" w:eastAsia="Times New Roman" w:hAnsi="Arial" w:cs="Arial"/>
          <w:sz w:val="20"/>
          <w:szCs w:val="20"/>
          <w:lang w:eastAsia="pl-PL"/>
        </w:rPr>
        <w:t xml:space="preserve">1) </w:t>
      </w:r>
      <w:r w:rsidR="00C547D1" w:rsidRPr="00CF0084">
        <w:rPr>
          <w:rFonts w:ascii="Arial" w:eastAsia="Times New Roman" w:hAnsi="Arial" w:cs="Arial"/>
          <w:sz w:val="20"/>
          <w:szCs w:val="20"/>
          <w:lang w:eastAsia="pl-PL"/>
        </w:rPr>
        <w:tab/>
      </w:r>
      <w:r w:rsidRPr="00CF0084">
        <w:rPr>
          <w:rFonts w:ascii="Arial" w:eastAsia="Times New Roman" w:hAnsi="Arial" w:cs="Arial"/>
          <w:sz w:val="20"/>
          <w:szCs w:val="20"/>
          <w:lang w:eastAsia="pl-PL"/>
        </w:rPr>
        <w:t>zastąpił ten podmiot innym podmiotem lub podmiotami lub</w:t>
      </w:r>
    </w:p>
    <w:p w:rsidR="00A80CC7" w:rsidRPr="00CF0084" w:rsidRDefault="004C5E6E" w:rsidP="00CF0084">
      <w:pPr>
        <w:spacing w:after="0" w:line="264" w:lineRule="auto"/>
        <w:ind w:left="426"/>
        <w:jc w:val="both"/>
        <w:rPr>
          <w:rFonts w:ascii="Arial" w:eastAsia="Times New Roman" w:hAnsi="Arial" w:cs="Arial"/>
          <w:sz w:val="20"/>
          <w:szCs w:val="20"/>
          <w:lang w:eastAsia="pl-PL"/>
        </w:rPr>
      </w:pPr>
      <w:r w:rsidRPr="00CF0084">
        <w:rPr>
          <w:rFonts w:ascii="Arial" w:eastAsia="Times New Roman" w:hAnsi="Arial" w:cs="Arial"/>
          <w:sz w:val="20"/>
          <w:szCs w:val="20"/>
          <w:lang w:eastAsia="pl-PL"/>
        </w:rPr>
        <w:t xml:space="preserve">2) </w:t>
      </w:r>
      <w:r w:rsidR="00C547D1" w:rsidRPr="00CF0084">
        <w:rPr>
          <w:rFonts w:ascii="Arial" w:eastAsia="Times New Roman" w:hAnsi="Arial" w:cs="Arial"/>
          <w:sz w:val="20"/>
          <w:szCs w:val="20"/>
          <w:lang w:eastAsia="pl-PL"/>
        </w:rPr>
        <w:tab/>
      </w:r>
      <w:r w:rsidRPr="00CF0084">
        <w:rPr>
          <w:rFonts w:ascii="Arial" w:eastAsia="Times New Roman" w:hAnsi="Arial" w:cs="Arial"/>
          <w:sz w:val="20"/>
          <w:szCs w:val="20"/>
          <w:lang w:eastAsia="pl-PL"/>
        </w:rPr>
        <w:t xml:space="preserve">zobowiązał się do osobistego wykonania odpowiedniej części </w:t>
      </w:r>
      <w:r w:rsidRPr="00CF0084">
        <w:rPr>
          <w:rFonts w:ascii="Arial" w:eastAsia="Times New Roman" w:hAnsi="Arial" w:cs="Arial"/>
          <w:iCs/>
          <w:sz w:val="20"/>
          <w:szCs w:val="20"/>
          <w:lang w:eastAsia="pl-PL"/>
        </w:rPr>
        <w:t>zamówienia</w:t>
      </w:r>
      <w:r w:rsidRPr="00CF0084">
        <w:rPr>
          <w:rFonts w:ascii="Arial" w:eastAsia="Times New Roman" w:hAnsi="Arial" w:cs="Arial"/>
          <w:sz w:val="20"/>
          <w:szCs w:val="20"/>
          <w:lang w:eastAsia="pl-PL"/>
        </w:rPr>
        <w:t xml:space="preserve">, jeżeli wykaże zdolności techniczne lub zawodowe lub sytuację finansową lub ekonomiczną, o których mowa w </w:t>
      </w:r>
      <w:r w:rsidR="001130DE" w:rsidRPr="00CF0084">
        <w:rPr>
          <w:rFonts w:ascii="Arial" w:eastAsia="Times New Roman" w:hAnsi="Arial" w:cs="Arial"/>
          <w:sz w:val="20"/>
          <w:szCs w:val="20"/>
          <w:lang w:eastAsia="pl-PL"/>
        </w:rPr>
        <w:t>pkt. V ust. 1.</w:t>
      </w:r>
    </w:p>
    <w:p w:rsidR="00FC74FC" w:rsidRDefault="001608DC" w:rsidP="00195B9D">
      <w:pPr>
        <w:autoSpaceDE w:val="0"/>
        <w:autoSpaceDN w:val="0"/>
        <w:adjustRightInd w:val="0"/>
        <w:spacing w:after="0" w:line="264" w:lineRule="auto"/>
        <w:ind w:left="426" w:hanging="426"/>
        <w:jc w:val="both"/>
        <w:rPr>
          <w:rFonts w:ascii="Arial" w:hAnsi="Arial" w:cs="Arial"/>
          <w:b/>
          <w:sz w:val="20"/>
          <w:szCs w:val="20"/>
        </w:rPr>
      </w:pPr>
      <w:r w:rsidRPr="00AB74C9">
        <w:rPr>
          <w:rFonts w:ascii="Arial" w:hAnsi="Arial" w:cs="Arial"/>
          <w:sz w:val="20"/>
          <w:szCs w:val="20"/>
        </w:rPr>
        <w:t xml:space="preserve">1.3. </w:t>
      </w:r>
      <w:r w:rsidR="00195B9D">
        <w:rPr>
          <w:rFonts w:ascii="Arial" w:hAnsi="Arial" w:cs="Arial"/>
          <w:sz w:val="20"/>
          <w:szCs w:val="20"/>
        </w:rPr>
        <w:tab/>
      </w:r>
      <w:r w:rsidRPr="00AB74C9">
        <w:rPr>
          <w:rFonts w:ascii="Arial" w:hAnsi="Arial" w:cs="Arial"/>
          <w:b/>
          <w:sz w:val="20"/>
          <w:szCs w:val="20"/>
        </w:rPr>
        <w:t>Formularze ofertowe</w:t>
      </w:r>
      <w:r w:rsidRPr="00AB74C9">
        <w:rPr>
          <w:rFonts w:ascii="Arial" w:hAnsi="Arial" w:cs="Arial"/>
          <w:sz w:val="20"/>
          <w:szCs w:val="20"/>
        </w:rPr>
        <w:t xml:space="preserve"> – </w:t>
      </w:r>
      <w:r w:rsidR="001167B5" w:rsidRPr="00FC74FC">
        <w:rPr>
          <w:rFonts w:ascii="Arial" w:hAnsi="Arial" w:cs="Arial"/>
          <w:b/>
          <w:sz w:val="20"/>
          <w:szCs w:val="20"/>
        </w:rPr>
        <w:t xml:space="preserve">załączniki nr </w:t>
      </w:r>
      <w:r w:rsidR="00B53B3C">
        <w:rPr>
          <w:rFonts w:ascii="Arial" w:hAnsi="Arial" w:cs="Arial"/>
          <w:b/>
          <w:sz w:val="20"/>
          <w:szCs w:val="20"/>
        </w:rPr>
        <w:t>1</w:t>
      </w:r>
      <w:r w:rsidR="00FC74FC" w:rsidRPr="00FC74FC">
        <w:rPr>
          <w:rFonts w:ascii="Arial" w:hAnsi="Arial" w:cs="Arial"/>
          <w:b/>
          <w:sz w:val="20"/>
          <w:szCs w:val="20"/>
        </w:rPr>
        <w:t>–</w:t>
      </w:r>
      <w:r w:rsidR="00A557E5">
        <w:rPr>
          <w:rFonts w:ascii="Arial" w:hAnsi="Arial" w:cs="Arial"/>
          <w:b/>
          <w:sz w:val="20"/>
          <w:szCs w:val="20"/>
        </w:rPr>
        <w:t>1</w:t>
      </w:r>
      <w:r w:rsidR="00E1732F">
        <w:rPr>
          <w:rFonts w:ascii="Arial" w:hAnsi="Arial" w:cs="Arial"/>
          <w:b/>
          <w:sz w:val="20"/>
          <w:szCs w:val="20"/>
        </w:rPr>
        <w:t>c</w:t>
      </w:r>
      <w:r w:rsidR="00E26DF7">
        <w:rPr>
          <w:rFonts w:ascii="Arial" w:hAnsi="Arial" w:cs="Arial"/>
          <w:b/>
          <w:sz w:val="20"/>
          <w:szCs w:val="20"/>
        </w:rPr>
        <w:t xml:space="preserve"> do </w:t>
      </w:r>
      <w:proofErr w:type="spellStart"/>
      <w:r w:rsidR="00E26DF7">
        <w:rPr>
          <w:rFonts w:ascii="Arial" w:hAnsi="Arial" w:cs="Arial"/>
          <w:b/>
          <w:sz w:val="20"/>
          <w:szCs w:val="20"/>
        </w:rPr>
        <w:t>siwz</w:t>
      </w:r>
      <w:proofErr w:type="spellEnd"/>
      <w:r w:rsidR="00E26DF7">
        <w:rPr>
          <w:rFonts w:ascii="Arial" w:hAnsi="Arial" w:cs="Arial"/>
          <w:b/>
          <w:sz w:val="20"/>
          <w:szCs w:val="20"/>
        </w:rPr>
        <w:t>.</w:t>
      </w:r>
    </w:p>
    <w:p w:rsidR="001608DC" w:rsidRDefault="00C42DB6" w:rsidP="00195B9D">
      <w:p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sz w:val="20"/>
          <w:szCs w:val="20"/>
        </w:rPr>
        <w:t>1.</w:t>
      </w:r>
      <w:r w:rsidR="00A20B20">
        <w:rPr>
          <w:rFonts w:ascii="Arial" w:hAnsi="Arial" w:cs="Arial"/>
          <w:sz w:val="20"/>
          <w:szCs w:val="20"/>
        </w:rPr>
        <w:t>4</w:t>
      </w:r>
      <w:r w:rsidRPr="00AB74C9">
        <w:rPr>
          <w:rFonts w:ascii="Arial" w:hAnsi="Arial" w:cs="Arial"/>
          <w:sz w:val="20"/>
          <w:szCs w:val="20"/>
        </w:rPr>
        <w:t>.</w:t>
      </w:r>
      <w:r w:rsidR="00195B9D">
        <w:rPr>
          <w:rFonts w:ascii="Arial" w:hAnsi="Arial" w:cs="Arial"/>
          <w:sz w:val="20"/>
          <w:szCs w:val="20"/>
        </w:rPr>
        <w:tab/>
      </w:r>
      <w:r w:rsidR="001608DC" w:rsidRPr="00E11306">
        <w:rPr>
          <w:rFonts w:ascii="Arial" w:hAnsi="Arial" w:cs="Arial"/>
          <w:b/>
          <w:sz w:val="20"/>
          <w:szCs w:val="20"/>
        </w:rPr>
        <w:t>Pełnomocnictwo</w:t>
      </w:r>
      <w:r w:rsidR="001608DC" w:rsidRPr="00E11306">
        <w:rPr>
          <w:rFonts w:ascii="Arial" w:hAnsi="Arial" w:cs="Arial"/>
          <w:sz w:val="20"/>
          <w:szCs w:val="20"/>
        </w:rPr>
        <w:t xml:space="preserve"> do reprezentowania Wykonawcy w postępowaniu o udzielenie zamówienia publicznego w tym do podpisywania oferty </w:t>
      </w:r>
      <w:r w:rsidR="00195A6F">
        <w:rPr>
          <w:rFonts w:ascii="Arial" w:hAnsi="Arial" w:cs="Arial"/>
          <w:sz w:val="20"/>
          <w:szCs w:val="20"/>
        </w:rPr>
        <w:t>i</w:t>
      </w:r>
      <w:r w:rsidR="001608DC" w:rsidRPr="00E11306">
        <w:rPr>
          <w:rFonts w:ascii="Arial" w:hAnsi="Arial" w:cs="Arial"/>
          <w:sz w:val="20"/>
          <w:szCs w:val="20"/>
        </w:rPr>
        <w:t xml:space="preserve"> innych dokumentów składanych w ramach post</w:t>
      </w:r>
      <w:r w:rsidR="001167B5" w:rsidRPr="00E11306">
        <w:rPr>
          <w:rFonts w:ascii="Arial" w:hAnsi="Arial" w:cs="Arial"/>
          <w:sz w:val="20"/>
          <w:szCs w:val="20"/>
        </w:rPr>
        <w:t>ępowania, jeżeli osoba dokonują</w:t>
      </w:r>
      <w:r w:rsidR="001608DC" w:rsidRPr="00E11306">
        <w:rPr>
          <w:rFonts w:ascii="Arial" w:hAnsi="Arial" w:cs="Arial"/>
          <w:sz w:val="20"/>
          <w:szCs w:val="20"/>
        </w:rPr>
        <w:t>ca tych czynności nie jest wykazana w dokumencie rejestrowym (ewidencyjnym</w:t>
      </w:r>
      <w:r w:rsidR="001608DC" w:rsidRPr="00AB74C9">
        <w:rPr>
          <w:rFonts w:ascii="Arial" w:hAnsi="Arial" w:cs="Arial"/>
          <w:sz w:val="20"/>
          <w:szCs w:val="20"/>
        </w:rPr>
        <w:t>).</w:t>
      </w:r>
    </w:p>
    <w:p w:rsidR="00A20B20" w:rsidRDefault="00A20B20" w:rsidP="00195B9D">
      <w:pPr>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ab/>
      </w:r>
    </w:p>
    <w:p w:rsidR="007D7220" w:rsidRDefault="007D7220" w:rsidP="007D7220">
      <w:pPr>
        <w:autoSpaceDE w:val="0"/>
        <w:autoSpaceDN w:val="0"/>
        <w:adjustRightInd w:val="0"/>
        <w:spacing w:after="0" w:line="264" w:lineRule="auto"/>
        <w:jc w:val="both"/>
        <w:rPr>
          <w:rFonts w:ascii="Arial" w:hAnsi="Arial" w:cs="Arial"/>
          <w:sz w:val="20"/>
          <w:szCs w:val="20"/>
        </w:rPr>
      </w:pPr>
      <w:r>
        <w:rPr>
          <w:rFonts w:ascii="Arial" w:hAnsi="Arial" w:cs="Arial"/>
          <w:b/>
          <w:sz w:val="20"/>
          <w:szCs w:val="20"/>
        </w:rPr>
        <w:t>oraz i</w:t>
      </w:r>
      <w:r w:rsidRPr="007D7220">
        <w:rPr>
          <w:rFonts w:ascii="Arial" w:hAnsi="Arial" w:cs="Arial"/>
          <w:b/>
          <w:sz w:val="20"/>
          <w:szCs w:val="20"/>
        </w:rPr>
        <w:t>nne dokumenty</w:t>
      </w:r>
      <w:r w:rsidR="000D2E3B">
        <w:rPr>
          <w:rFonts w:ascii="Arial" w:hAnsi="Arial" w:cs="Arial"/>
          <w:sz w:val="20"/>
          <w:szCs w:val="20"/>
        </w:rPr>
        <w:t>:</w:t>
      </w:r>
      <w:r>
        <w:rPr>
          <w:rFonts w:ascii="Arial" w:hAnsi="Arial" w:cs="Arial"/>
          <w:sz w:val="20"/>
          <w:szCs w:val="20"/>
        </w:rPr>
        <w:t xml:space="preserve"> Informacja Wykonawcy </w:t>
      </w:r>
      <w:r w:rsidRPr="007D7220">
        <w:rPr>
          <w:rFonts w:ascii="Arial" w:hAnsi="Arial" w:cs="Arial"/>
          <w:b/>
          <w:sz w:val="20"/>
          <w:szCs w:val="20"/>
          <w:u w:val="single"/>
        </w:rPr>
        <w:t xml:space="preserve">załącznik nr </w:t>
      </w:r>
      <w:r w:rsidR="006C657F">
        <w:rPr>
          <w:rFonts w:ascii="Arial" w:hAnsi="Arial" w:cs="Arial"/>
          <w:b/>
          <w:sz w:val="20"/>
          <w:szCs w:val="20"/>
          <w:u w:val="single"/>
        </w:rPr>
        <w:t>2</w:t>
      </w:r>
      <w:r w:rsidRPr="007D7220">
        <w:rPr>
          <w:rFonts w:ascii="Arial" w:hAnsi="Arial" w:cs="Arial"/>
          <w:b/>
          <w:sz w:val="20"/>
          <w:szCs w:val="20"/>
          <w:u w:val="single"/>
        </w:rPr>
        <w:t>D</w:t>
      </w:r>
      <w:r>
        <w:rPr>
          <w:rFonts w:ascii="Arial" w:hAnsi="Arial" w:cs="Arial"/>
          <w:sz w:val="20"/>
          <w:szCs w:val="20"/>
        </w:rPr>
        <w:t xml:space="preserve"> do SIWZ.</w:t>
      </w:r>
    </w:p>
    <w:p w:rsidR="00CF0084" w:rsidRDefault="00CF0084" w:rsidP="007D7220">
      <w:pPr>
        <w:autoSpaceDE w:val="0"/>
        <w:autoSpaceDN w:val="0"/>
        <w:adjustRightInd w:val="0"/>
        <w:spacing w:after="0" w:line="264" w:lineRule="auto"/>
        <w:jc w:val="both"/>
        <w:rPr>
          <w:rFonts w:ascii="Arial" w:hAnsi="Arial" w:cs="Arial"/>
          <w:sz w:val="20"/>
          <w:szCs w:val="20"/>
        </w:rPr>
      </w:pPr>
    </w:p>
    <w:p w:rsidR="001608DC" w:rsidRPr="00E26DF7" w:rsidRDefault="001608DC" w:rsidP="00165A8D">
      <w:pPr>
        <w:pStyle w:val="Akapitzlist"/>
        <w:numPr>
          <w:ilvl w:val="0"/>
          <w:numId w:val="4"/>
        </w:numPr>
        <w:autoSpaceDE w:val="0"/>
        <w:autoSpaceDN w:val="0"/>
        <w:adjustRightInd w:val="0"/>
        <w:spacing w:after="0" w:line="240" w:lineRule="auto"/>
        <w:jc w:val="both"/>
        <w:rPr>
          <w:rFonts w:ascii="Arial" w:hAnsi="Arial" w:cs="Arial"/>
          <w:sz w:val="20"/>
          <w:szCs w:val="20"/>
          <w:u w:val="single"/>
        </w:rPr>
      </w:pPr>
      <w:r w:rsidRPr="00E26DF7">
        <w:rPr>
          <w:rFonts w:ascii="Arial" w:hAnsi="Arial" w:cs="Arial"/>
          <w:b/>
          <w:sz w:val="20"/>
          <w:szCs w:val="20"/>
          <w:u w:val="single"/>
        </w:rPr>
        <w:t xml:space="preserve">DOKUMENTY </w:t>
      </w:r>
      <w:r w:rsidR="00BE14FF" w:rsidRPr="00E26DF7">
        <w:rPr>
          <w:rFonts w:ascii="Arial" w:hAnsi="Arial" w:cs="Arial"/>
          <w:b/>
          <w:sz w:val="20"/>
          <w:szCs w:val="20"/>
          <w:u w:val="single"/>
        </w:rPr>
        <w:t>SKŁADANE</w:t>
      </w:r>
      <w:r w:rsidR="00C97A5C" w:rsidRPr="00E26DF7">
        <w:rPr>
          <w:rFonts w:ascii="Arial" w:hAnsi="Arial" w:cs="Arial"/>
          <w:b/>
          <w:sz w:val="20"/>
          <w:szCs w:val="20"/>
          <w:u w:val="single"/>
        </w:rPr>
        <w:t xml:space="preserve"> DO 3 DNI</w:t>
      </w:r>
      <w:r w:rsidRPr="00E26DF7">
        <w:rPr>
          <w:rFonts w:ascii="Arial" w:hAnsi="Arial" w:cs="Arial"/>
          <w:b/>
          <w:sz w:val="20"/>
          <w:szCs w:val="20"/>
          <w:u w:val="single"/>
        </w:rPr>
        <w:t>PO OTWARCIU OFERT</w:t>
      </w:r>
      <w:r w:rsidR="00195B9D" w:rsidRPr="00E26DF7">
        <w:rPr>
          <w:rFonts w:ascii="Arial" w:hAnsi="Arial" w:cs="Arial"/>
          <w:b/>
          <w:sz w:val="20"/>
          <w:szCs w:val="20"/>
          <w:u w:val="single"/>
        </w:rPr>
        <w:t>:</w:t>
      </w:r>
    </w:p>
    <w:p w:rsidR="00C806E4" w:rsidRPr="007C2337" w:rsidRDefault="00C806E4" w:rsidP="00C806E4">
      <w:pPr>
        <w:autoSpaceDE w:val="0"/>
        <w:autoSpaceDN w:val="0"/>
        <w:adjustRightInd w:val="0"/>
        <w:spacing w:after="0" w:line="120" w:lineRule="exact"/>
        <w:ind w:left="284"/>
        <w:jc w:val="both"/>
        <w:rPr>
          <w:rFonts w:ascii="Arial" w:hAnsi="Arial" w:cs="Arial"/>
          <w:sz w:val="20"/>
          <w:szCs w:val="20"/>
          <w:u w:val="single"/>
        </w:rPr>
      </w:pPr>
    </w:p>
    <w:p w:rsidR="00F24F24" w:rsidRPr="00F24F24" w:rsidRDefault="006A2FC6" w:rsidP="00E26DF7">
      <w:pPr>
        <w:pStyle w:val="Akapitzlist"/>
        <w:autoSpaceDE w:val="0"/>
        <w:autoSpaceDN w:val="0"/>
        <w:adjustRightInd w:val="0"/>
        <w:spacing w:after="0" w:line="264" w:lineRule="auto"/>
        <w:ind w:left="426"/>
        <w:jc w:val="both"/>
        <w:rPr>
          <w:rFonts w:ascii="Arial" w:hAnsi="Arial" w:cs="Arial"/>
          <w:bCs/>
          <w:iCs/>
          <w:sz w:val="20"/>
          <w:szCs w:val="20"/>
        </w:rPr>
      </w:pPr>
      <w:r w:rsidRPr="00E26DF7">
        <w:rPr>
          <w:rFonts w:ascii="Arial" w:hAnsi="Arial" w:cs="Arial"/>
          <w:b/>
          <w:bCs/>
          <w:iCs/>
          <w:sz w:val="20"/>
          <w:szCs w:val="20"/>
        </w:rPr>
        <w:t>W terminie trzech dni</w:t>
      </w:r>
      <w:r w:rsidRPr="00F24F24">
        <w:rPr>
          <w:rFonts w:ascii="Arial" w:hAnsi="Arial" w:cs="Arial"/>
          <w:bCs/>
          <w:iCs/>
          <w:sz w:val="20"/>
          <w:szCs w:val="20"/>
        </w:rPr>
        <w:t xml:space="preserve"> od daty zamieszczenia na stronie internetowej Zamawiającego informacji </w:t>
      </w:r>
      <w:r w:rsidR="007C2337" w:rsidRPr="00F24F24">
        <w:rPr>
          <w:rFonts w:ascii="Arial" w:hAnsi="Arial" w:cs="Arial"/>
          <w:bCs/>
          <w:iCs/>
          <w:sz w:val="20"/>
          <w:szCs w:val="20"/>
        </w:rPr>
        <w:br/>
      </w:r>
      <w:r w:rsidRPr="00F24F24">
        <w:rPr>
          <w:rFonts w:ascii="Arial" w:hAnsi="Arial" w:cs="Arial"/>
          <w:bCs/>
          <w:iCs/>
          <w:sz w:val="20"/>
          <w:szCs w:val="20"/>
        </w:rPr>
        <w:t xml:space="preserve">z otwarcia ofert, o których mowa w art. 86 ust. 5 ustawy, </w:t>
      </w:r>
      <w:r w:rsidRPr="00E26DF7">
        <w:rPr>
          <w:rFonts w:ascii="Arial" w:hAnsi="Arial" w:cs="Arial"/>
          <w:b/>
          <w:bCs/>
          <w:iCs/>
          <w:sz w:val="20"/>
          <w:szCs w:val="20"/>
        </w:rPr>
        <w:t>Wykonawca zobowiązany jest złożyć, bez dodatkowego wezwania</w:t>
      </w:r>
      <w:r w:rsidRPr="00F24F24">
        <w:rPr>
          <w:rFonts w:ascii="Arial" w:hAnsi="Arial" w:cs="Arial"/>
          <w:bCs/>
          <w:sz w:val="20"/>
          <w:szCs w:val="20"/>
        </w:rPr>
        <w:t>oświadczenie Wykonawcy o przynależności albo braku przynależności do tej samej grupy kapitałowej</w:t>
      </w:r>
      <w:r w:rsidR="001509CF">
        <w:rPr>
          <w:rFonts w:ascii="Arial" w:hAnsi="Arial" w:cs="Arial"/>
          <w:bCs/>
          <w:sz w:val="20"/>
          <w:szCs w:val="20"/>
        </w:rPr>
        <w:t xml:space="preserve">, </w:t>
      </w:r>
      <w:r w:rsidR="001509CF" w:rsidRPr="001509CF">
        <w:rPr>
          <w:rFonts w:ascii="Arial" w:hAnsi="Arial" w:cs="Arial"/>
          <w:bCs/>
          <w:sz w:val="20"/>
          <w:szCs w:val="20"/>
          <w:u w:val="single"/>
        </w:rPr>
        <w:t>z</w:t>
      </w:r>
      <w:r w:rsidR="00C42DB6" w:rsidRPr="001509CF">
        <w:rPr>
          <w:rFonts w:ascii="Arial" w:hAnsi="Arial" w:cs="Arial"/>
          <w:sz w:val="20"/>
          <w:szCs w:val="20"/>
          <w:u w:val="single"/>
        </w:rPr>
        <w:t>ałącznik nr</w:t>
      </w:r>
      <w:r w:rsidR="001608DC" w:rsidRPr="001509CF">
        <w:rPr>
          <w:rFonts w:ascii="Arial" w:hAnsi="Arial" w:cs="Arial"/>
          <w:sz w:val="20"/>
          <w:szCs w:val="20"/>
          <w:u w:val="single"/>
        </w:rPr>
        <w:t xml:space="preserve"> 2C</w:t>
      </w:r>
      <w:r w:rsidR="000E05A6" w:rsidRPr="001509CF">
        <w:rPr>
          <w:rFonts w:ascii="Arial" w:hAnsi="Arial" w:cs="Arial"/>
          <w:sz w:val="20"/>
          <w:szCs w:val="20"/>
          <w:u w:val="single"/>
        </w:rPr>
        <w:t xml:space="preserve"> do </w:t>
      </w:r>
      <w:proofErr w:type="spellStart"/>
      <w:r w:rsidR="001509CF">
        <w:rPr>
          <w:rFonts w:ascii="Arial" w:hAnsi="Arial" w:cs="Arial"/>
          <w:sz w:val="20"/>
          <w:szCs w:val="20"/>
          <w:u w:val="single"/>
        </w:rPr>
        <w:t>siwz</w:t>
      </w:r>
      <w:proofErr w:type="spellEnd"/>
      <w:r w:rsidR="001608DC" w:rsidRPr="00F24F24">
        <w:rPr>
          <w:rFonts w:ascii="Arial" w:hAnsi="Arial" w:cs="Arial"/>
          <w:sz w:val="20"/>
          <w:szCs w:val="20"/>
        </w:rPr>
        <w:t xml:space="preserve">. </w:t>
      </w:r>
      <w:r w:rsidR="005D08A4" w:rsidRPr="00F24F24">
        <w:rPr>
          <w:rFonts w:ascii="Arial" w:hAnsi="Arial" w:cs="Arial"/>
          <w:sz w:val="20"/>
          <w:szCs w:val="20"/>
        </w:rPr>
        <w:t xml:space="preserve"> W</w:t>
      </w:r>
      <w:r w:rsidRPr="00F24F24">
        <w:rPr>
          <w:rFonts w:ascii="Arial" w:hAnsi="Arial" w:cs="Arial"/>
          <w:sz w:val="20"/>
          <w:szCs w:val="20"/>
        </w:rPr>
        <w:t xml:space="preserve"> przypadku przynależności do tej samej grupy kapitałowej Wykonawca może złożyć wraz z oświadczeniem dokumenty bądź informacje potwierdzające, że powiązania z innym wykonawcą nie prowadzą do zakłóce</w:t>
      </w:r>
      <w:r w:rsidR="00ED4EC5" w:rsidRPr="00F24F24">
        <w:rPr>
          <w:rFonts w:ascii="Arial" w:hAnsi="Arial" w:cs="Arial"/>
          <w:sz w:val="20"/>
          <w:szCs w:val="20"/>
        </w:rPr>
        <w:t xml:space="preserve">nia konkurencji </w:t>
      </w:r>
      <w:r w:rsidR="007C2337" w:rsidRPr="00F24F24">
        <w:rPr>
          <w:rFonts w:ascii="Arial" w:hAnsi="Arial" w:cs="Arial"/>
          <w:sz w:val="20"/>
          <w:szCs w:val="20"/>
        </w:rPr>
        <w:br/>
      </w:r>
      <w:r w:rsidR="00ED4EC5" w:rsidRPr="00F24F24">
        <w:rPr>
          <w:rFonts w:ascii="Arial" w:hAnsi="Arial" w:cs="Arial"/>
          <w:sz w:val="20"/>
          <w:szCs w:val="20"/>
        </w:rPr>
        <w:t xml:space="preserve">w postępowaniu. </w:t>
      </w:r>
    </w:p>
    <w:p w:rsidR="001509CF" w:rsidRPr="00AA78EE" w:rsidRDefault="001509CF" w:rsidP="001509CF">
      <w:pPr>
        <w:pStyle w:val="Akapitzlist"/>
        <w:autoSpaceDE w:val="0"/>
        <w:autoSpaceDN w:val="0"/>
        <w:adjustRightInd w:val="0"/>
        <w:spacing w:after="0" w:line="264" w:lineRule="auto"/>
        <w:ind w:left="426"/>
        <w:jc w:val="both"/>
        <w:rPr>
          <w:rFonts w:ascii="Arial" w:hAnsi="Arial" w:cs="Arial"/>
          <w:b/>
          <w:bCs/>
          <w:iCs/>
          <w:sz w:val="20"/>
          <w:szCs w:val="20"/>
        </w:rPr>
      </w:pPr>
      <w:r w:rsidRPr="001509CF">
        <w:rPr>
          <w:rFonts w:ascii="Arial" w:hAnsi="Arial" w:cs="Arial"/>
          <w:bCs/>
          <w:sz w:val="20"/>
          <w:szCs w:val="20"/>
          <w:u w:val="single"/>
        </w:rPr>
        <w:t>Ww. oświadczenie nie będzie wymagane w przypadku złożenia w postępowaniu tylko jednej oferty</w:t>
      </w:r>
      <w:r w:rsidRPr="00AA78EE">
        <w:rPr>
          <w:rFonts w:ascii="Arial" w:hAnsi="Arial" w:cs="Arial"/>
          <w:bCs/>
          <w:sz w:val="20"/>
          <w:szCs w:val="20"/>
        </w:rPr>
        <w:t>.</w:t>
      </w:r>
    </w:p>
    <w:p w:rsidR="001608DC" w:rsidRPr="004D7336" w:rsidRDefault="001608DC" w:rsidP="001608DC">
      <w:pPr>
        <w:pStyle w:val="Akapitzlist"/>
        <w:autoSpaceDE w:val="0"/>
        <w:autoSpaceDN w:val="0"/>
        <w:adjustRightInd w:val="0"/>
        <w:spacing w:after="0" w:line="264" w:lineRule="auto"/>
        <w:ind w:left="284"/>
        <w:jc w:val="both"/>
        <w:rPr>
          <w:rFonts w:ascii="Arial" w:hAnsi="Arial" w:cs="Arial"/>
          <w:bCs/>
          <w:iCs/>
          <w:sz w:val="20"/>
          <w:szCs w:val="20"/>
        </w:rPr>
      </w:pPr>
    </w:p>
    <w:p w:rsidR="00D24041" w:rsidRPr="001509CF" w:rsidRDefault="001608DC" w:rsidP="00165A8D">
      <w:pPr>
        <w:pStyle w:val="Akapitzlist"/>
        <w:numPr>
          <w:ilvl w:val="0"/>
          <w:numId w:val="4"/>
        </w:numPr>
        <w:autoSpaceDE w:val="0"/>
        <w:autoSpaceDN w:val="0"/>
        <w:adjustRightInd w:val="0"/>
        <w:spacing w:after="0" w:line="264" w:lineRule="auto"/>
        <w:rPr>
          <w:rFonts w:ascii="Arial" w:hAnsi="Arial" w:cs="Arial"/>
          <w:b/>
          <w:color w:val="000000"/>
          <w:sz w:val="20"/>
          <w:szCs w:val="20"/>
          <w:u w:val="single"/>
        </w:rPr>
      </w:pPr>
      <w:r w:rsidRPr="001509CF">
        <w:rPr>
          <w:rFonts w:ascii="Arial" w:hAnsi="Arial" w:cs="Arial"/>
          <w:b/>
          <w:color w:val="000000"/>
          <w:sz w:val="20"/>
          <w:szCs w:val="20"/>
          <w:u w:val="single"/>
        </w:rPr>
        <w:t xml:space="preserve">DOKUMENTY </w:t>
      </w:r>
      <w:r w:rsidR="00BE14FF" w:rsidRPr="001509CF">
        <w:rPr>
          <w:rFonts w:ascii="Arial" w:hAnsi="Arial" w:cs="Arial"/>
          <w:b/>
          <w:color w:val="000000"/>
          <w:sz w:val="20"/>
          <w:szCs w:val="20"/>
          <w:u w:val="single"/>
        </w:rPr>
        <w:t xml:space="preserve">SKŁADANE </w:t>
      </w:r>
      <w:r w:rsidRPr="001509CF">
        <w:rPr>
          <w:rFonts w:ascii="Arial" w:hAnsi="Arial" w:cs="Arial"/>
          <w:b/>
          <w:color w:val="000000"/>
          <w:sz w:val="20"/>
          <w:szCs w:val="20"/>
          <w:u w:val="single"/>
        </w:rPr>
        <w:t>NA WEZWANIE ZAMAWIAJACEGO</w:t>
      </w:r>
      <w:r w:rsidR="003D69A0" w:rsidRPr="001509CF">
        <w:rPr>
          <w:rFonts w:ascii="Arial" w:hAnsi="Arial" w:cs="Arial"/>
          <w:b/>
          <w:color w:val="000000"/>
          <w:sz w:val="20"/>
          <w:szCs w:val="20"/>
          <w:u w:val="single"/>
        </w:rPr>
        <w:t>:</w:t>
      </w:r>
    </w:p>
    <w:p w:rsidR="001509CF" w:rsidRPr="0094384D" w:rsidRDefault="001509CF" w:rsidP="0094384D">
      <w:pPr>
        <w:autoSpaceDE w:val="0"/>
        <w:autoSpaceDN w:val="0"/>
        <w:adjustRightInd w:val="0"/>
        <w:spacing w:after="0" w:line="264" w:lineRule="auto"/>
        <w:ind w:left="360"/>
        <w:jc w:val="both"/>
        <w:rPr>
          <w:rFonts w:ascii="Arial" w:hAnsi="Arial" w:cs="Arial"/>
          <w:sz w:val="20"/>
          <w:szCs w:val="20"/>
        </w:rPr>
      </w:pPr>
      <w:r w:rsidRPr="004C6AAF">
        <w:rPr>
          <w:rFonts w:ascii="Arial" w:hAnsi="Arial" w:cs="Arial"/>
          <w:sz w:val="20"/>
          <w:szCs w:val="20"/>
        </w:rPr>
        <w:t xml:space="preserve">Zamawiający wezwie Wykonawcę, którego oferta została najwyżej oceniona, do złożenia </w:t>
      </w:r>
      <w:r w:rsidR="0094384D" w:rsidRPr="004C6AAF">
        <w:rPr>
          <w:rFonts w:ascii="Arial" w:hAnsi="Arial" w:cs="Arial"/>
          <w:sz w:val="20"/>
          <w:szCs w:val="20"/>
        </w:rPr>
        <w:br/>
      </w:r>
      <w:r w:rsidRPr="004C6AAF">
        <w:rPr>
          <w:rFonts w:ascii="Arial" w:hAnsi="Arial" w:cs="Arial"/>
          <w:sz w:val="20"/>
          <w:szCs w:val="20"/>
        </w:rPr>
        <w:t>w wyzn</w:t>
      </w:r>
      <w:r w:rsidR="004C6AAF">
        <w:rPr>
          <w:rFonts w:ascii="Arial" w:hAnsi="Arial" w:cs="Arial"/>
          <w:sz w:val="20"/>
          <w:szCs w:val="20"/>
        </w:rPr>
        <w:t>aczonym, nie krótszym niż 5 dni</w:t>
      </w:r>
      <w:r w:rsidRPr="004C6AAF">
        <w:rPr>
          <w:rFonts w:ascii="Arial" w:hAnsi="Arial" w:cs="Arial"/>
          <w:sz w:val="20"/>
          <w:szCs w:val="20"/>
        </w:rPr>
        <w:t xml:space="preserve"> terminie</w:t>
      </w:r>
      <w:r w:rsidR="004C6AAF">
        <w:rPr>
          <w:rFonts w:ascii="Arial" w:hAnsi="Arial" w:cs="Arial"/>
          <w:sz w:val="20"/>
          <w:szCs w:val="20"/>
        </w:rPr>
        <w:t>,</w:t>
      </w:r>
      <w:r w:rsidRPr="004C6AAF">
        <w:rPr>
          <w:rFonts w:ascii="Arial" w:hAnsi="Arial" w:cs="Arial"/>
          <w:sz w:val="20"/>
          <w:szCs w:val="20"/>
        </w:rPr>
        <w:t xml:space="preserve"> aktualnych na dzień złożenia oświadczeń lub dokument</w:t>
      </w:r>
      <w:r w:rsidR="0094384D" w:rsidRPr="004C6AAF">
        <w:rPr>
          <w:rFonts w:ascii="Arial" w:hAnsi="Arial" w:cs="Arial"/>
          <w:sz w:val="20"/>
          <w:szCs w:val="20"/>
        </w:rPr>
        <w:t>ów potwierdzających spełnienie warunków udziału w postępowaniu, spełnienie przez oferowane dostawy, usługi lub roboty budowlane wymagań określonych przez Zamawiającego oraz brak podstaw do wykluczenia:</w:t>
      </w:r>
    </w:p>
    <w:p w:rsidR="0094384D" w:rsidRPr="001509CF" w:rsidRDefault="0094384D" w:rsidP="0094384D">
      <w:pPr>
        <w:autoSpaceDE w:val="0"/>
        <w:autoSpaceDN w:val="0"/>
        <w:adjustRightInd w:val="0"/>
        <w:spacing w:after="0" w:line="264" w:lineRule="auto"/>
        <w:ind w:left="360"/>
        <w:jc w:val="both"/>
        <w:rPr>
          <w:rFonts w:ascii="Arial" w:hAnsi="Arial" w:cs="Arial"/>
          <w:color w:val="FF0000"/>
          <w:sz w:val="20"/>
          <w:szCs w:val="20"/>
        </w:rPr>
      </w:pPr>
    </w:p>
    <w:p w:rsidR="00A45177" w:rsidRPr="00AD4FEE" w:rsidRDefault="0014207C" w:rsidP="001509CF">
      <w:pPr>
        <w:pStyle w:val="Akapitzlist"/>
        <w:autoSpaceDE w:val="0"/>
        <w:autoSpaceDN w:val="0"/>
        <w:adjustRightInd w:val="0"/>
        <w:spacing w:after="0" w:line="264" w:lineRule="auto"/>
        <w:ind w:left="426"/>
        <w:jc w:val="both"/>
        <w:rPr>
          <w:rFonts w:ascii="Arial" w:hAnsi="Arial" w:cs="Arial"/>
          <w:bCs/>
          <w:iCs/>
          <w:sz w:val="20"/>
          <w:szCs w:val="20"/>
        </w:rPr>
      </w:pPr>
      <w:r w:rsidRPr="00672BC7">
        <w:rPr>
          <w:rFonts w:ascii="Arial" w:hAnsi="Arial" w:cs="Arial"/>
          <w:bCs/>
          <w:iCs/>
          <w:sz w:val="20"/>
          <w:szCs w:val="20"/>
        </w:rPr>
        <w:t>W</w:t>
      </w:r>
      <w:r w:rsidR="00D24041" w:rsidRPr="00672BC7">
        <w:rPr>
          <w:rFonts w:ascii="Arial" w:hAnsi="Arial" w:cs="Arial"/>
          <w:bCs/>
          <w:iCs/>
          <w:sz w:val="20"/>
          <w:szCs w:val="20"/>
        </w:rPr>
        <w:t xml:space="preserve"> celu potwierdzenia spełniania przez Wykonawcę warunków udziału w postępowaniu</w:t>
      </w:r>
      <w:r w:rsidR="00262B33">
        <w:rPr>
          <w:rFonts w:ascii="Arial" w:hAnsi="Arial" w:cs="Arial"/>
          <w:bCs/>
          <w:iCs/>
          <w:sz w:val="20"/>
          <w:szCs w:val="20"/>
        </w:rPr>
        <w:t xml:space="preserve"> </w:t>
      </w:r>
      <w:r w:rsidR="00D24041" w:rsidRPr="00672BC7">
        <w:rPr>
          <w:rFonts w:ascii="Arial" w:hAnsi="Arial" w:cs="Arial"/>
          <w:bCs/>
          <w:iCs/>
          <w:sz w:val="20"/>
          <w:szCs w:val="20"/>
        </w:rPr>
        <w:t>dotyczących zdolności technicznej lub zawodowej</w:t>
      </w:r>
      <w:r w:rsidR="00992A78">
        <w:rPr>
          <w:rFonts w:ascii="Arial" w:hAnsi="Arial" w:cs="Arial"/>
          <w:bCs/>
          <w:iCs/>
          <w:sz w:val="20"/>
          <w:szCs w:val="20"/>
        </w:rPr>
        <w:t>,</w:t>
      </w:r>
      <w:r w:rsidR="00D24041" w:rsidRPr="00672BC7">
        <w:rPr>
          <w:rFonts w:ascii="Arial" w:hAnsi="Arial" w:cs="Arial"/>
          <w:bCs/>
          <w:sz w:val="20"/>
          <w:szCs w:val="20"/>
        </w:rPr>
        <w:t>sytuacji ekonomicznej lub finansowej</w:t>
      </w:r>
      <w:r w:rsidR="00992A78" w:rsidRPr="00AD4FEE">
        <w:rPr>
          <w:rFonts w:ascii="Arial" w:hAnsi="Arial" w:cs="Arial"/>
          <w:bCs/>
          <w:iCs/>
          <w:sz w:val="20"/>
          <w:szCs w:val="20"/>
        </w:rPr>
        <w:t xml:space="preserve">oraz braku podstaw wykluczenia, </w:t>
      </w:r>
      <w:r w:rsidR="002D6AF6" w:rsidRPr="00AD4FEE">
        <w:rPr>
          <w:rFonts w:ascii="Arial" w:hAnsi="Arial" w:cs="Arial"/>
          <w:color w:val="000000"/>
          <w:sz w:val="20"/>
          <w:szCs w:val="20"/>
        </w:rPr>
        <w:t xml:space="preserve">Zamawiający wezwie do złożenia </w:t>
      </w:r>
      <w:r w:rsidR="00D24041" w:rsidRPr="00AD4FEE">
        <w:rPr>
          <w:rFonts w:ascii="Arial" w:hAnsi="Arial" w:cs="Arial"/>
          <w:color w:val="000000"/>
          <w:sz w:val="20"/>
          <w:szCs w:val="20"/>
        </w:rPr>
        <w:t>następujących oświadczeń lub dokumentów</w:t>
      </w:r>
      <w:r w:rsidR="00992A78" w:rsidRPr="00AD4FEE">
        <w:rPr>
          <w:rFonts w:ascii="Arial" w:hAnsi="Arial" w:cs="Arial"/>
          <w:color w:val="000000"/>
          <w:sz w:val="20"/>
          <w:szCs w:val="20"/>
        </w:rPr>
        <w:t xml:space="preserve"> aktualnych na dzień złożenia </w:t>
      </w:r>
      <w:r w:rsidR="00D24041" w:rsidRPr="00AD4FEE">
        <w:rPr>
          <w:rFonts w:ascii="Arial" w:hAnsi="Arial" w:cs="Arial"/>
          <w:color w:val="000000"/>
          <w:sz w:val="20"/>
          <w:szCs w:val="20"/>
        </w:rPr>
        <w:t xml:space="preserve">: </w:t>
      </w:r>
    </w:p>
    <w:p w:rsidR="001130DE" w:rsidRPr="001130DE" w:rsidRDefault="001130DE" w:rsidP="00165A8D">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0131F4">
        <w:rPr>
          <w:rFonts w:ascii="Arial" w:hAnsi="Arial" w:cs="Arial"/>
          <w:b/>
          <w:bCs/>
          <w:sz w:val="20"/>
          <w:szCs w:val="20"/>
        </w:rPr>
        <w:t>Odpis</w:t>
      </w:r>
      <w:r w:rsidR="001C3C96">
        <w:rPr>
          <w:rFonts w:ascii="Arial" w:hAnsi="Arial" w:cs="Arial"/>
          <w:b/>
          <w:bCs/>
          <w:sz w:val="20"/>
          <w:szCs w:val="20"/>
        </w:rPr>
        <w:t>u</w:t>
      </w:r>
      <w:r w:rsidRPr="000131F4">
        <w:rPr>
          <w:rFonts w:ascii="Arial" w:hAnsi="Arial" w:cs="Arial"/>
          <w:b/>
          <w:bCs/>
          <w:sz w:val="20"/>
          <w:szCs w:val="20"/>
        </w:rPr>
        <w:t xml:space="preserve"> z właściwego rejestru lub z centralnej ewidencji i informacji o działalności gospodarczej, </w:t>
      </w:r>
      <w:r w:rsidRPr="000131F4">
        <w:rPr>
          <w:rFonts w:ascii="Arial" w:hAnsi="Arial" w:cs="Arial"/>
          <w:sz w:val="20"/>
          <w:szCs w:val="20"/>
        </w:rPr>
        <w:t xml:space="preserve">jeżeli odrębne przepisy wymagają wpisu do rejestru lub ewidencji, w celu wykazania braku podstaw do wykluczenia w oparciu o art. 24 ust. 5 pkt 1 ustawy </w:t>
      </w:r>
      <w:proofErr w:type="spellStart"/>
      <w:r w:rsidRPr="000131F4">
        <w:rPr>
          <w:rFonts w:ascii="Arial" w:hAnsi="Arial" w:cs="Arial"/>
          <w:sz w:val="20"/>
          <w:szCs w:val="20"/>
        </w:rPr>
        <w:t>Pzp</w:t>
      </w:r>
      <w:proofErr w:type="spellEnd"/>
      <w:r w:rsidRPr="000131F4">
        <w:rPr>
          <w:rFonts w:ascii="Arial" w:hAnsi="Arial" w:cs="Arial"/>
          <w:sz w:val="20"/>
          <w:szCs w:val="20"/>
        </w:rPr>
        <w:t>,</w:t>
      </w:r>
      <w:r w:rsidR="00262B33">
        <w:rPr>
          <w:rFonts w:ascii="Arial" w:hAnsi="Arial" w:cs="Arial"/>
          <w:sz w:val="20"/>
          <w:szCs w:val="20"/>
        </w:rPr>
        <w:t xml:space="preserve"> </w:t>
      </w:r>
      <w:r w:rsidRPr="002D6AF6">
        <w:rPr>
          <w:rFonts w:ascii="Arial" w:hAnsi="Arial" w:cs="Arial"/>
          <w:b/>
          <w:sz w:val="20"/>
          <w:szCs w:val="20"/>
        </w:rPr>
        <w:t>wystawion</w:t>
      </w:r>
      <w:r w:rsidR="001C3C96">
        <w:rPr>
          <w:rFonts w:ascii="Arial" w:hAnsi="Arial" w:cs="Arial"/>
          <w:b/>
          <w:sz w:val="20"/>
          <w:szCs w:val="20"/>
        </w:rPr>
        <w:t>ego</w:t>
      </w:r>
      <w:r w:rsidRPr="002D6AF6">
        <w:rPr>
          <w:rFonts w:ascii="Arial" w:hAnsi="Arial" w:cs="Arial"/>
          <w:b/>
          <w:sz w:val="20"/>
          <w:szCs w:val="20"/>
        </w:rPr>
        <w:t xml:space="preserve"> nie wcześniej, niż 6 miesięcy</w:t>
      </w:r>
      <w:r w:rsidRPr="00AB74C9">
        <w:rPr>
          <w:rFonts w:ascii="Arial" w:hAnsi="Arial" w:cs="Arial"/>
          <w:sz w:val="20"/>
          <w:szCs w:val="20"/>
        </w:rPr>
        <w:t xml:space="preserve"> przed upływem terminu składania ofert</w:t>
      </w:r>
      <w:r>
        <w:rPr>
          <w:rFonts w:ascii="Arial" w:hAnsi="Arial" w:cs="Arial"/>
          <w:sz w:val="20"/>
          <w:szCs w:val="20"/>
        </w:rPr>
        <w:t xml:space="preserve">, </w:t>
      </w:r>
      <w:r w:rsidRPr="001A18C1">
        <w:rPr>
          <w:rFonts w:ascii="Arial" w:hAnsi="Arial" w:cs="Arial"/>
          <w:sz w:val="20"/>
          <w:szCs w:val="20"/>
        </w:rPr>
        <w:t xml:space="preserve">z zastrzeżeniem </w:t>
      </w:r>
      <w:r w:rsidRPr="001A18C1">
        <w:rPr>
          <w:rFonts w:ascii="Arial" w:hAnsi="Arial" w:cs="Arial"/>
          <w:b/>
          <w:sz w:val="20"/>
          <w:szCs w:val="20"/>
        </w:rPr>
        <w:t>Uwagi</w:t>
      </w:r>
      <w:r w:rsidRPr="001A18C1">
        <w:rPr>
          <w:rFonts w:ascii="Arial" w:hAnsi="Arial" w:cs="Arial"/>
          <w:sz w:val="20"/>
          <w:szCs w:val="20"/>
        </w:rPr>
        <w:t xml:space="preserve"> zapisanej </w:t>
      </w:r>
      <w:r w:rsidR="000131F4" w:rsidRPr="001A18C1">
        <w:rPr>
          <w:rFonts w:ascii="Arial" w:hAnsi="Arial" w:cs="Arial"/>
          <w:sz w:val="20"/>
          <w:szCs w:val="20"/>
        </w:rPr>
        <w:t>pod pkt. 3.4 –</w:t>
      </w:r>
      <w:r w:rsidRPr="001A18C1">
        <w:rPr>
          <w:rFonts w:ascii="Arial" w:hAnsi="Arial" w:cs="Arial"/>
          <w:sz w:val="20"/>
          <w:szCs w:val="20"/>
        </w:rPr>
        <w:t xml:space="preserve"> poniżej</w:t>
      </w:r>
      <w:r w:rsidR="000131F4" w:rsidRPr="001A18C1">
        <w:rPr>
          <w:rFonts w:ascii="Arial" w:hAnsi="Arial" w:cs="Arial"/>
          <w:sz w:val="20"/>
          <w:szCs w:val="20"/>
        </w:rPr>
        <w:t>.</w:t>
      </w:r>
    </w:p>
    <w:p w:rsidR="00383C53" w:rsidRDefault="00383C53" w:rsidP="00383C53">
      <w:pPr>
        <w:pStyle w:val="Akapitzlist"/>
        <w:autoSpaceDE w:val="0"/>
        <w:autoSpaceDN w:val="0"/>
        <w:adjustRightInd w:val="0"/>
        <w:spacing w:after="0" w:line="264" w:lineRule="auto"/>
        <w:ind w:left="426"/>
        <w:jc w:val="both"/>
        <w:rPr>
          <w:rFonts w:ascii="Arial" w:hAnsi="Arial" w:cs="Arial"/>
          <w:sz w:val="20"/>
          <w:szCs w:val="20"/>
        </w:rPr>
      </w:pPr>
    </w:p>
    <w:p w:rsidR="00FD48F5" w:rsidRPr="004C6AAF" w:rsidRDefault="005D08A4" w:rsidP="000131F4">
      <w:pPr>
        <w:spacing w:after="0"/>
        <w:jc w:val="both"/>
        <w:rPr>
          <w:rFonts w:ascii="Arial" w:hAnsi="Arial" w:cs="Arial"/>
          <w:sz w:val="20"/>
          <w:szCs w:val="20"/>
        </w:rPr>
      </w:pPr>
      <w:r w:rsidRPr="0094384D">
        <w:rPr>
          <w:rFonts w:ascii="Arial" w:hAnsi="Arial" w:cs="Arial"/>
          <w:b/>
          <w:sz w:val="20"/>
          <w:szCs w:val="20"/>
        </w:rPr>
        <w:t>UWAGA!</w:t>
      </w:r>
      <w:r w:rsidR="002E29AC">
        <w:rPr>
          <w:rFonts w:ascii="Arial" w:hAnsi="Arial" w:cs="Arial"/>
          <w:b/>
          <w:sz w:val="20"/>
          <w:szCs w:val="20"/>
        </w:rPr>
        <w:t xml:space="preserve"> </w:t>
      </w:r>
      <w:r w:rsidRPr="004C6AAF">
        <w:rPr>
          <w:rFonts w:ascii="Arial" w:hAnsi="Arial" w:cs="Arial"/>
          <w:sz w:val="20"/>
          <w:szCs w:val="20"/>
        </w:rPr>
        <w:t xml:space="preserve">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sidR="00FD48F5" w:rsidRPr="004C6AAF">
        <w:rPr>
          <w:rFonts w:ascii="Arial" w:hAnsi="Arial" w:cs="Arial"/>
          <w:sz w:val="20"/>
          <w:szCs w:val="20"/>
        </w:rPr>
        <w:br/>
      </w:r>
      <w:r w:rsidRPr="004C6AAF">
        <w:rPr>
          <w:rFonts w:ascii="Arial" w:hAnsi="Arial" w:cs="Arial"/>
          <w:sz w:val="20"/>
          <w:szCs w:val="20"/>
        </w:rPr>
        <w:t>w</w:t>
      </w:r>
      <w:r w:rsidR="009451DC" w:rsidRPr="004C6AAF">
        <w:rPr>
          <w:rFonts w:ascii="Arial" w:hAnsi="Arial" w:cs="Arial"/>
          <w:sz w:val="20"/>
          <w:szCs w:val="20"/>
        </w:rPr>
        <w:t xml:space="preserve"> r</w:t>
      </w:r>
      <w:r w:rsidRPr="004C6AAF">
        <w:rPr>
          <w:rFonts w:ascii="Arial" w:hAnsi="Arial" w:cs="Arial"/>
          <w:sz w:val="20"/>
          <w:szCs w:val="20"/>
        </w:rPr>
        <w:t xml:space="preserve">ozumieniu ustawy z dnia 17 lutego 2005 r. </w:t>
      </w:r>
      <w:r w:rsidRPr="004C6AAF">
        <w:rPr>
          <w:rFonts w:ascii="Arial" w:hAnsi="Arial" w:cs="Arial"/>
          <w:i/>
          <w:sz w:val="20"/>
          <w:szCs w:val="20"/>
        </w:rPr>
        <w:t xml:space="preserve">o informatyzacji działalności podmiotów realizujących zadania publiczne </w:t>
      </w:r>
      <w:r w:rsidR="0094384D" w:rsidRPr="004C6AAF">
        <w:rPr>
          <w:rFonts w:ascii="Arial" w:hAnsi="Arial" w:cs="Arial"/>
          <w:sz w:val="20"/>
          <w:szCs w:val="20"/>
        </w:rPr>
        <w:t xml:space="preserve">(Dz. U. z 2017 r. poz. 570 z </w:t>
      </w:r>
      <w:proofErr w:type="spellStart"/>
      <w:r w:rsidR="0094384D" w:rsidRPr="004C6AAF">
        <w:rPr>
          <w:rFonts w:ascii="Arial" w:hAnsi="Arial" w:cs="Arial"/>
          <w:sz w:val="20"/>
          <w:szCs w:val="20"/>
        </w:rPr>
        <w:t>późn</w:t>
      </w:r>
      <w:proofErr w:type="spellEnd"/>
      <w:r w:rsidR="0094384D" w:rsidRPr="004C6AAF">
        <w:rPr>
          <w:rFonts w:ascii="Arial" w:hAnsi="Arial" w:cs="Arial"/>
          <w:sz w:val="20"/>
          <w:szCs w:val="20"/>
        </w:rPr>
        <w:t xml:space="preserve">. zm.). </w:t>
      </w:r>
    </w:p>
    <w:p w:rsidR="00EE2E4C" w:rsidRPr="004C6AAF" w:rsidRDefault="005D08A4" w:rsidP="000131F4">
      <w:pPr>
        <w:spacing w:after="0"/>
        <w:jc w:val="both"/>
        <w:rPr>
          <w:rFonts w:ascii="Arial" w:hAnsi="Arial" w:cs="Arial"/>
          <w:sz w:val="20"/>
          <w:szCs w:val="20"/>
        </w:rPr>
      </w:pPr>
      <w:r w:rsidRPr="004C6AAF">
        <w:rPr>
          <w:rFonts w:ascii="Arial" w:hAnsi="Arial" w:cs="Arial"/>
          <w:sz w:val="20"/>
          <w:szCs w:val="20"/>
        </w:rPr>
        <w:t xml:space="preserve">Zgodnie z § 10 ww. Rozporządzenia Ministra Rozwojuz dnia 26 lipca 2016 r. w sprawie rodzajów dokumentów, jakich może żądać zamawiający od wykonawcy w postępowaniu o udzielenie zamówienia (Dz. U. z 2016 r. poz. 1126), </w:t>
      </w:r>
      <w:r w:rsidRPr="004C6AAF">
        <w:rPr>
          <w:rFonts w:ascii="Arial" w:hAnsi="Arial" w:cs="Arial"/>
          <w:b/>
          <w:sz w:val="20"/>
          <w:szCs w:val="20"/>
        </w:rPr>
        <w:t>w przypadku wskazania przez Wykonawcę</w:t>
      </w:r>
      <w:r w:rsidRPr="004C6AAF">
        <w:rPr>
          <w:rFonts w:ascii="Arial" w:hAnsi="Arial" w:cs="Arial"/>
          <w:sz w:val="20"/>
          <w:szCs w:val="20"/>
        </w:rPr>
        <w:t xml:space="preserve"> dostępności oświadczeń lub dokumentów, w formie elektronicznej pod określonymi adresami internetowymi ogólnodostępnych </w:t>
      </w:r>
      <w:r w:rsidR="006944F5" w:rsidRPr="004C6AAF">
        <w:rPr>
          <w:rFonts w:ascii="Arial" w:hAnsi="Arial" w:cs="Arial"/>
          <w:sz w:val="20"/>
          <w:szCs w:val="20"/>
        </w:rPr>
        <w:br/>
      </w:r>
      <w:r w:rsidRPr="004C6AAF">
        <w:rPr>
          <w:rFonts w:ascii="Arial" w:hAnsi="Arial" w:cs="Arial"/>
          <w:sz w:val="20"/>
          <w:szCs w:val="20"/>
        </w:rPr>
        <w:lastRenderedPageBreak/>
        <w:t>i bezpłatnych baz danych, Zamawiający pobiera samodzielnie</w:t>
      </w:r>
      <w:r w:rsidR="0094384D" w:rsidRPr="004C6AAF">
        <w:rPr>
          <w:rFonts w:ascii="Arial" w:hAnsi="Arial" w:cs="Arial"/>
          <w:sz w:val="20"/>
          <w:szCs w:val="20"/>
        </w:rPr>
        <w:t xml:space="preserve"> oświadczenia i dokumenty</w:t>
      </w:r>
      <w:r w:rsidR="00385C0D" w:rsidRPr="004C6AAF">
        <w:rPr>
          <w:rFonts w:ascii="Arial" w:hAnsi="Arial" w:cs="Arial"/>
          <w:sz w:val="20"/>
          <w:szCs w:val="20"/>
        </w:rPr>
        <w:t xml:space="preserve"> z baz danych wskazan</w:t>
      </w:r>
      <w:r w:rsidR="0094384D" w:rsidRPr="004C6AAF">
        <w:rPr>
          <w:rFonts w:ascii="Arial" w:hAnsi="Arial" w:cs="Arial"/>
          <w:sz w:val="20"/>
          <w:szCs w:val="20"/>
        </w:rPr>
        <w:t>ych</w:t>
      </w:r>
      <w:r w:rsidR="00385C0D" w:rsidRPr="004C6AAF">
        <w:rPr>
          <w:rFonts w:ascii="Arial" w:hAnsi="Arial" w:cs="Arial"/>
          <w:sz w:val="20"/>
          <w:szCs w:val="20"/>
        </w:rPr>
        <w:t xml:space="preserve"> przez Wykonawcę</w:t>
      </w:r>
      <w:r w:rsidRPr="004C6AAF">
        <w:rPr>
          <w:rFonts w:ascii="Arial" w:hAnsi="Arial" w:cs="Arial"/>
          <w:sz w:val="20"/>
          <w:szCs w:val="20"/>
        </w:rPr>
        <w:t>.</w:t>
      </w:r>
    </w:p>
    <w:p w:rsidR="00633182" w:rsidRPr="0094384D" w:rsidRDefault="005D08A4" w:rsidP="006944F5">
      <w:pPr>
        <w:jc w:val="both"/>
        <w:rPr>
          <w:rFonts w:ascii="Arial" w:hAnsi="Arial" w:cs="Arial"/>
          <w:sz w:val="20"/>
          <w:szCs w:val="20"/>
        </w:rPr>
      </w:pPr>
      <w:r w:rsidRPr="004C6AAF">
        <w:rPr>
          <w:rFonts w:ascii="Arial" w:hAnsi="Arial" w:cs="Arial"/>
          <w:sz w:val="20"/>
          <w:szCs w:val="20"/>
        </w:rPr>
        <w:t xml:space="preserve">Natomiast </w:t>
      </w:r>
      <w:r w:rsidRPr="004C6AAF">
        <w:rPr>
          <w:rFonts w:ascii="Arial" w:hAnsi="Arial" w:cs="Arial"/>
          <w:b/>
          <w:sz w:val="20"/>
          <w:szCs w:val="20"/>
        </w:rPr>
        <w:t>w przypadku wskazania przez Wykonawcę</w:t>
      </w:r>
      <w:r w:rsidR="00262B33">
        <w:rPr>
          <w:rFonts w:ascii="Arial" w:hAnsi="Arial" w:cs="Arial"/>
          <w:b/>
          <w:sz w:val="20"/>
          <w:szCs w:val="20"/>
        </w:rPr>
        <w:t xml:space="preserve"> w załączniku nr 2D </w:t>
      </w:r>
      <w:r w:rsidR="00EE2E4C" w:rsidRPr="004C6AAF">
        <w:rPr>
          <w:rFonts w:ascii="Arial" w:hAnsi="Arial" w:cs="Arial"/>
          <w:sz w:val="20"/>
          <w:szCs w:val="20"/>
        </w:rPr>
        <w:t>o</w:t>
      </w:r>
      <w:r w:rsidRPr="004C6AAF">
        <w:rPr>
          <w:rFonts w:ascii="Arial" w:hAnsi="Arial" w:cs="Arial"/>
          <w:sz w:val="20"/>
          <w:szCs w:val="20"/>
        </w:rPr>
        <w:t xml:space="preserve">świadczeń lub dokumentów, </w:t>
      </w:r>
      <w:r w:rsidRPr="004C6AAF">
        <w:rPr>
          <w:rFonts w:ascii="Arial" w:hAnsi="Arial" w:cs="Arial"/>
          <w:b/>
          <w:sz w:val="20"/>
          <w:szCs w:val="20"/>
        </w:rPr>
        <w:t>które znajdują się w posiadaniu Zamawiającego</w:t>
      </w:r>
      <w:r w:rsidRPr="004C6AAF">
        <w:rPr>
          <w:rFonts w:ascii="Arial" w:hAnsi="Arial" w:cs="Arial"/>
          <w:sz w:val="20"/>
          <w:szCs w:val="20"/>
        </w:rPr>
        <w:t>,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A557E5" w:rsidRDefault="009451DC" w:rsidP="00A557E5">
      <w:pPr>
        <w:pStyle w:val="Akapitzlist"/>
        <w:numPr>
          <w:ilvl w:val="0"/>
          <w:numId w:val="4"/>
        </w:numPr>
        <w:autoSpaceDE w:val="0"/>
        <w:autoSpaceDN w:val="0"/>
        <w:adjustRightInd w:val="0"/>
        <w:spacing w:after="0" w:line="240" w:lineRule="auto"/>
        <w:ind w:left="425" w:hanging="426"/>
        <w:jc w:val="both"/>
        <w:rPr>
          <w:rFonts w:ascii="Arial" w:hAnsi="Arial" w:cs="Arial"/>
          <w:color w:val="000000"/>
          <w:sz w:val="20"/>
          <w:szCs w:val="20"/>
        </w:rPr>
      </w:pPr>
      <w:r>
        <w:rPr>
          <w:rFonts w:ascii="Arial" w:hAnsi="Arial" w:cs="Arial"/>
          <w:color w:val="000000"/>
          <w:sz w:val="20"/>
          <w:szCs w:val="20"/>
        </w:rPr>
        <w:t>W celu potwierdzenia, że oferowane dostawy odpowiadają wymaganiom określonym przez Zamawiającego</w:t>
      </w:r>
      <w:r w:rsidR="002D6AF6">
        <w:rPr>
          <w:rFonts w:ascii="Arial" w:hAnsi="Arial" w:cs="Arial"/>
          <w:color w:val="000000"/>
          <w:sz w:val="20"/>
          <w:szCs w:val="20"/>
        </w:rPr>
        <w:t>, Zamawiający wezwie do złożenia</w:t>
      </w:r>
      <w:r w:rsidR="004D7336">
        <w:rPr>
          <w:rFonts w:ascii="Arial" w:hAnsi="Arial" w:cs="Arial"/>
          <w:color w:val="000000"/>
          <w:sz w:val="20"/>
          <w:szCs w:val="20"/>
        </w:rPr>
        <w:t xml:space="preserve"> następujących dokumentów</w:t>
      </w:r>
      <w:r w:rsidR="00AE6898">
        <w:rPr>
          <w:rFonts w:ascii="Arial" w:hAnsi="Arial" w:cs="Arial"/>
          <w:color w:val="000000"/>
          <w:sz w:val="20"/>
          <w:szCs w:val="20"/>
        </w:rPr>
        <w:t>:</w:t>
      </w:r>
    </w:p>
    <w:p w:rsidR="00A557E5" w:rsidRPr="00A557E5" w:rsidRDefault="00A557E5" w:rsidP="00A557E5">
      <w:pPr>
        <w:pStyle w:val="Akapitzlist"/>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4.1 </w:t>
      </w:r>
      <w:r>
        <w:rPr>
          <w:rFonts w:ascii="Arial" w:hAnsi="Arial" w:cs="Arial"/>
          <w:color w:val="000000"/>
          <w:sz w:val="20"/>
          <w:szCs w:val="20"/>
        </w:rPr>
        <w:tab/>
      </w:r>
      <w:r w:rsidRPr="00A557E5">
        <w:rPr>
          <w:rFonts w:ascii="Arial" w:hAnsi="Arial" w:cs="Arial"/>
          <w:b/>
          <w:color w:val="000000"/>
          <w:sz w:val="20"/>
          <w:szCs w:val="20"/>
        </w:rPr>
        <w:t>opis przedmiotu zamówienia</w:t>
      </w:r>
      <w:r>
        <w:rPr>
          <w:rFonts w:ascii="Arial" w:hAnsi="Arial" w:cs="Arial"/>
          <w:color w:val="000000"/>
          <w:sz w:val="20"/>
          <w:szCs w:val="20"/>
        </w:rPr>
        <w:t xml:space="preserve"> - załącznik </w:t>
      </w:r>
      <w:r w:rsidRPr="009E5963">
        <w:rPr>
          <w:rFonts w:ascii="Arial" w:hAnsi="Arial" w:cs="Arial"/>
          <w:b/>
          <w:color w:val="000000"/>
          <w:sz w:val="20"/>
          <w:szCs w:val="20"/>
        </w:rPr>
        <w:t>nr 1</w:t>
      </w:r>
      <w:r w:rsidR="009E5963" w:rsidRPr="009E5963">
        <w:rPr>
          <w:rFonts w:ascii="Arial" w:hAnsi="Arial" w:cs="Arial"/>
          <w:b/>
          <w:color w:val="000000"/>
          <w:sz w:val="20"/>
          <w:szCs w:val="20"/>
        </w:rPr>
        <w:t>d</w:t>
      </w:r>
      <w:r>
        <w:rPr>
          <w:rFonts w:ascii="Arial" w:hAnsi="Arial" w:cs="Arial"/>
          <w:color w:val="000000"/>
          <w:sz w:val="20"/>
          <w:szCs w:val="20"/>
        </w:rPr>
        <w:t xml:space="preserve"> do </w:t>
      </w:r>
      <w:proofErr w:type="spellStart"/>
      <w:r>
        <w:rPr>
          <w:rFonts w:ascii="Arial" w:hAnsi="Arial" w:cs="Arial"/>
          <w:color w:val="000000"/>
          <w:sz w:val="20"/>
          <w:szCs w:val="20"/>
        </w:rPr>
        <w:t>siwz</w:t>
      </w:r>
      <w:proofErr w:type="spellEnd"/>
      <w:r w:rsidR="009E5963">
        <w:rPr>
          <w:rFonts w:ascii="Arial" w:hAnsi="Arial" w:cs="Arial"/>
          <w:color w:val="000000"/>
          <w:sz w:val="20"/>
          <w:szCs w:val="20"/>
        </w:rPr>
        <w:t xml:space="preserve"> - wypełniony i podpisany</w:t>
      </w:r>
      <w:r w:rsidR="00E1732F">
        <w:rPr>
          <w:rFonts w:ascii="Arial" w:hAnsi="Arial" w:cs="Arial"/>
          <w:color w:val="000000"/>
          <w:sz w:val="20"/>
          <w:szCs w:val="20"/>
        </w:rPr>
        <w:t>;</w:t>
      </w:r>
    </w:p>
    <w:p w:rsidR="00CD033D" w:rsidRPr="0055692D" w:rsidRDefault="00AE6898" w:rsidP="00AE6898">
      <w:pPr>
        <w:pStyle w:val="Akapitzlist"/>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4.</w:t>
      </w:r>
      <w:r w:rsidR="00A557E5">
        <w:rPr>
          <w:rFonts w:ascii="Arial" w:hAnsi="Arial" w:cs="Arial"/>
          <w:color w:val="000000"/>
          <w:sz w:val="20"/>
          <w:szCs w:val="20"/>
        </w:rPr>
        <w:t>2</w:t>
      </w:r>
      <w:r>
        <w:rPr>
          <w:rFonts w:ascii="Arial" w:hAnsi="Arial" w:cs="Arial"/>
          <w:color w:val="000000"/>
          <w:sz w:val="20"/>
          <w:szCs w:val="20"/>
        </w:rPr>
        <w:tab/>
      </w:r>
      <w:r w:rsidR="00CD033D" w:rsidRPr="0055692D">
        <w:rPr>
          <w:rFonts w:ascii="Arial" w:hAnsi="Arial" w:cs="Arial"/>
          <w:b/>
          <w:sz w:val="20"/>
          <w:szCs w:val="20"/>
        </w:rPr>
        <w:t xml:space="preserve">opis i fotografie, </w:t>
      </w:r>
      <w:r w:rsidR="007101F2" w:rsidRPr="0055692D">
        <w:rPr>
          <w:rFonts w:ascii="Arial" w:hAnsi="Arial" w:cs="Arial"/>
          <w:b/>
          <w:sz w:val="20"/>
          <w:szCs w:val="20"/>
        </w:rPr>
        <w:t>lub</w:t>
      </w:r>
      <w:r w:rsidR="00CD033D" w:rsidRPr="0055692D">
        <w:rPr>
          <w:rFonts w:ascii="Arial" w:hAnsi="Arial" w:cs="Arial"/>
          <w:b/>
          <w:sz w:val="20"/>
          <w:szCs w:val="20"/>
        </w:rPr>
        <w:t xml:space="preserve"> folder </w:t>
      </w:r>
      <w:r w:rsidR="00CD033D" w:rsidRPr="0055692D">
        <w:rPr>
          <w:rFonts w:ascii="Arial" w:hAnsi="Arial" w:cs="Arial"/>
          <w:sz w:val="20"/>
          <w:szCs w:val="20"/>
        </w:rPr>
        <w:t xml:space="preserve"> pojazdu bazowego;</w:t>
      </w:r>
    </w:p>
    <w:p w:rsidR="00620431" w:rsidRPr="00962751" w:rsidRDefault="00CD033D" w:rsidP="00CD033D">
      <w:pPr>
        <w:pStyle w:val="Akapitzlist"/>
        <w:autoSpaceDE w:val="0"/>
        <w:autoSpaceDN w:val="0"/>
        <w:adjustRightInd w:val="0"/>
        <w:spacing w:after="0" w:line="240" w:lineRule="auto"/>
        <w:ind w:left="426" w:hanging="426"/>
        <w:jc w:val="both"/>
        <w:rPr>
          <w:rFonts w:ascii="Arial" w:hAnsi="Arial" w:cs="Arial"/>
          <w:color w:val="000000"/>
          <w:sz w:val="20"/>
          <w:szCs w:val="20"/>
        </w:rPr>
      </w:pPr>
      <w:r w:rsidRPr="0055692D">
        <w:rPr>
          <w:rFonts w:ascii="Arial" w:hAnsi="Arial" w:cs="Arial"/>
          <w:sz w:val="20"/>
          <w:szCs w:val="20"/>
        </w:rPr>
        <w:t>4.</w:t>
      </w:r>
      <w:r w:rsidR="00A557E5">
        <w:rPr>
          <w:rFonts w:ascii="Arial" w:hAnsi="Arial" w:cs="Arial"/>
          <w:sz w:val="20"/>
          <w:szCs w:val="20"/>
        </w:rPr>
        <w:t>3</w:t>
      </w:r>
      <w:r w:rsidRPr="0055692D">
        <w:rPr>
          <w:rFonts w:ascii="Arial" w:hAnsi="Arial" w:cs="Arial"/>
          <w:b/>
          <w:sz w:val="20"/>
          <w:szCs w:val="20"/>
        </w:rPr>
        <w:tab/>
      </w:r>
      <w:r w:rsidR="00620431" w:rsidRPr="00962751">
        <w:rPr>
          <w:rFonts w:ascii="Arial" w:hAnsi="Arial" w:cs="Arial"/>
          <w:b/>
          <w:sz w:val="20"/>
          <w:szCs w:val="20"/>
        </w:rPr>
        <w:t>dokument potwierdzający dane techniczne pojazdu</w:t>
      </w:r>
      <w:r w:rsidR="007101F2" w:rsidRPr="00962751">
        <w:rPr>
          <w:rFonts w:ascii="Arial" w:hAnsi="Arial" w:cs="Arial"/>
          <w:sz w:val="20"/>
          <w:szCs w:val="20"/>
        </w:rPr>
        <w:t>(jeżeli poniższe dane nie są zawarte w folderze pojazdu bazowego)</w:t>
      </w:r>
      <w:r w:rsidR="00620431" w:rsidRPr="00962751">
        <w:rPr>
          <w:rFonts w:ascii="Arial" w:hAnsi="Arial" w:cs="Arial"/>
          <w:b/>
          <w:sz w:val="20"/>
          <w:szCs w:val="20"/>
        </w:rPr>
        <w:t xml:space="preserve">z: </w:t>
      </w:r>
      <w:r w:rsidR="00B53B3C">
        <w:rPr>
          <w:rFonts w:ascii="Arial" w:hAnsi="Arial" w:cs="Arial"/>
          <w:b/>
          <w:sz w:val="20"/>
          <w:szCs w:val="20"/>
        </w:rPr>
        <w:t>(</w:t>
      </w:r>
      <w:r w:rsidR="00620431" w:rsidRPr="00962751">
        <w:rPr>
          <w:rFonts w:ascii="Arial" w:hAnsi="Arial" w:cs="Arial"/>
          <w:sz w:val="20"/>
          <w:szCs w:val="20"/>
        </w:rPr>
        <w:t>instrukcji obsługi, książki pojazdu lub folderu producenta</w:t>
      </w:r>
      <w:r w:rsidR="00B53B3C">
        <w:rPr>
          <w:rFonts w:ascii="Arial" w:hAnsi="Arial" w:cs="Arial"/>
          <w:sz w:val="20"/>
          <w:szCs w:val="20"/>
        </w:rPr>
        <w:t>)</w:t>
      </w:r>
      <w:r w:rsidRPr="00962751">
        <w:rPr>
          <w:rFonts w:ascii="Arial" w:hAnsi="Arial" w:cs="Arial"/>
          <w:sz w:val="20"/>
          <w:szCs w:val="20"/>
        </w:rPr>
        <w:t xml:space="preserve"> –</w:t>
      </w:r>
      <w:r w:rsidR="00620431" w:rsidRPr="00962751">
        <w:rPr>
          <w:rFonts w:ascii="Arial" w:hAnsi="Arial" w:cs="Arial"/>
          <w:sz w:val="20"/>
          <w:szCs w:val="20"/>
        </w:rPr>
        <w:t xml:space="preserve">zawierający </w:t>
      </w:r>
      <w:r w:rsidR="007101F2" w:rsidRPr="00962751">
        <w:rPr>
          <w:rFonts w:ascii="Arial" w:hAnsi="Arial" w:cs="Arial"/>
          <w:sz w:val="20"/>
          <w:szCs w:val="20"/>
        </w:rPr>
        <w:br/>
      </w:r>
      <w:r w:rsidR="00620431" w:rsidRPr="00962751">
        <w:rPr>
          <w:rFonts w:ascii="Arial" w:hAnsi="Arial" w:cs="Arial"/>
          <w:sz w:val="20"/>
          <w:szCs w:val="20"/>
        </w:rPr>
        <w:t>w szczególności dane dotyczące:</w:t>
      </w:r>
    </w:p>
    <w:p w:rsidR="00620431" w:rsidRPr="009E0B56" w:rsidRDefault="00620431" w:rsidP="001C3C96">
      <w:pPr>
        <w:pStyle w:val="Bezodstpw"/>
        <w:ind w:left="709" w:hanging="283"/>
        <w:rPr>
          <w:rFonts w:ascii="Arial" w:hAnsi="Arial" w:cs="Arial"/>
          <w:sz w:val="20"/>
          <w:szCs w:val="20"/>
          <w:lang w:val="pl-PL"/>
        </w:rPr>
      </w:pPr>
      <w:r w:rsidRPr="009E0B56">
        <w:rPr>
          <w:rFonts w:ascii="Arial" w:hAnsi="Arial" w:cs="Arial"/>
          <w:sz w:val="20"/>
          <w:szCs w:val="20"/>
          <w:lang w:val="pl-PL"/>
        </w:rPr>
        <w:t xml:space="preserve">- </w:t>
      </w:r>
      <w:r w:rsidR="001C3C96" w:rsidRPr="009E0B56">
        <w:rPr>
          <w:rFonts w:ascii="Arial" w:hAnsi="Arial" w:cs="Arial"/>
          <w:sz w:val="20"/>
          <w:szCs w:val="20"/>
          <w:lang w:val="pl-PL"/>
        </w:rPr>
        <w:tab/>
      </w:r>
      <w:r w:rsidRPr="009E0B56">
        <w:rPr>
          <w:rFonts w:ascii="Arial" w:hAnsi="Arial" w:cs="Arial"/>
          <w:sz w:val="20"/>
          <w:szCs w:val="20"/>
          <w:lang w:val="pl-PL"/>
        </w:rPr>
        <w:t>mocy max. silnika;</w:t>
      </w:r>
    </w:p>
    <w:p w:rsidR="00620431" w:rsidRPr="009E0B56" w:rsidRDefault="00620431" w:rsidP="001C3C96">
      <w:pPr>
        <w:pStyle w:val="Bezodstpw"/>
        <w:ind w:left="709" w:hanging="283"/>
        <w:rPr>
          <w:rFonts w:ascii="Arial" w:hAnsi="Arial" w:cs="Arial"/>
          <w:sz w:val="20"/>
          <w:szCs w:val="20"/>
          <w:lang w:val="pl-PL"/>
        </w:rPr>
      </w:pPr>
      <w:r w:rsidRPr="009E0B56">
        <w:rPr>
          <w:rFonts w:ascii="Arial" w:hAnsi="Arial" w:cs="Arial"/>
          <w:sz w:val="20"/>
          <w:szCs w:val="20"/>
          <w:lang w:val="pl-PL"/>
        </w:rPr>
        <w:t xml:space="preserve">- </w:t>
      </w:r>
      <w:r w:rsidR="001C3C96" w:rsidRPr="009E0B56">
        <w:rPr>
          <w:rFonts w:ascii="Arial" w:hAnsi="Arial" w:cs="Arial"/>
          <w:sz w:val="20"/>
          <w:szCs w:val="20"/>
          <w:lang w:val="pl-PL"/>
        </w:rPr>
        <w:tab/>
      </w:r>
      <w:r w:rsidRPr="009E0B56">
        <w:rPr>
          <w:rFonts w:ascii="Arial" w:hAnsi="Arial" w:cs="Arial"/>
          <w:sz w:val="20"/>
          <w:szCs w:val="20"/>
          <w:lang w:val="pl-PL"/>
        </w:rPr>
        <w:t>maksymalnego momentu obrotowego i przy jakich obrotach silnika jest osiągany;</w:t>
      </w:r>
    </w:p>
    <w:p w:rsidR="00620431" w:rsidRPr="009E0B56" w:rsidRDefault="00620431" w:rsidP="001C3C96">
      <w:pPr>
        <w:pStyle w:val="Bezodstpw"/>
        <w:ind w:left="709" w:hanging="1"/>
        <w:jc w:val="both"/>
        <w:rPr>
          <w:rFonts w:ascii="Arial" w:hAnsi="Arial" w:cs="Arial"/>
          <w:sz w:val="20"/>
          <w:szCs w:val="20"/>
          <w:lang w:val="pl-PL"/>
        </w:rPr>
      </w:pPr>
      <w:r w:rsidRPr="009E0B56">
        <w:rPr>
          <w:rFonts w:ascii="Arial" w:hAnsi="Arial" w:cs="Arial"/>
          <w:sz w:val="20"/>
          <w:szCs w:val="20"/>
          <w:lang w:val="pl-PL"/>
        </w:rPr>
        <w:t>w zakresie mocy max. i momentu obrotowego może być załączony wykres z charakterystyką tych parametrów;</w:t>
      </w:r>
    </w:p>
    <w:p w:rsidR="00620431" w:rsidRPr="00EA0B0B" w:rsidRDefault="00AE6898" w:rsidP="00AE6898">
      <w:pPr>
        <w:suppressAutoHyphens/>
        <w:spacing w:after="0" w:line="240" w:lineRule="auto"/>
        <w:ind w:left="426" w:hanging="426"/>
        <w:jc w:val="both"/>
        <w:rPr>
          <w:rFonts w:ascii="Arial" w:hAnsi="Arial" w:cs="Arial"/>
          <w:sz w:val="20"/>
          <w:szCs w:val="20"/>
        </w:rPr>
      </w:pPr>
      <w:r w:rsidRPr="00962751">
        <w:rPr>
          <w:rFonts w:ascii="Arial" w:hAnsi="Arial" w:cs="Arial"/>
          <w:sz w:val="20"/>
          <w:szCs w:val="20"/>
        </w:rPr>
        <w:t>4.</w:t>
      </w:r>
      <w:r w:rsidR="00A557E5">
        <w:rPr>
          <w:rFonts w:ascii="Arial" w:hAnsi="Arial" w:cs="Arial"/>
          <w:sz w:val="20"/>
          <w:szCs w:val="20"/>
        </w:rPr>
        <w:t>4</w:t>
      </w:r>
      <w:r w:rsidRPr="00962751">
        <w:rPr>
          <w:rFonts w:ascii="Arial" w:hAnsi="Arial" w:cs="Arial"/>
          <w:sz w:val="20"/>
          <w:szCs w:val="20"/>
        </w:rPr>
        <w:tab/>
      </w:r>
      <w:r w:rsidR="00620431" w:rsidRPr="00EA0B0B">
        <w:rPr>
          <w:rFonts w:ascii="Arial" w:hAnsi="Arial" w:cs="Arial"/>
          <w:b/>
          <w:sz w:val="20"/>
          <w:szCs w:val="20"/>
        </w:rPr>
        <w:t xml:space="preserve">dokument potwierdzający dane techniczne pojazdu z: </w:t>
      </w:r>
      <w:r w:rsidR="00620431" w:rsidRPr="00EA0B0B">
        <w:rPr>
          <w:rFonts w:ascii="Arial" w:hAnsi="Arial" w:cs="Arial"/>
          <w:sz w:val="20"/>
          <w:szCs w:val="20"/>
        </w:rPr>
        <w:t>(instrukcji obsługi, książki pojazdu folderu fabrycznego</w:t>
      </w:r>
      <w:r w:rsidR="009E0B56" w:rsidRPr="00EA0B0B">
        <w:rPr>
          <w:rFonts w:ascii="Arial" w:hAnsi="Arial" w:cs="Arial"/>
          <w:sz w:val="20"/>
          <w:szCs w:val="20"/>
        </w:rPr>
        <w:t xml:space="preserve"> lub zmierzone</w:t>
      </w:r>
      <w:r w:rsidR="00620431" w:rsidRPr="00EA0B0B">
        <w:rPr>
          <w:rFonts w:ascii="Arial" w:hAnsi="Arial" w:cs="Arial"/>
          <w:sz w:val="20"/>
          <w:szCs w:val="20"/>
        </w:rPr>
        <w:t>)</w:t>
      </w:r>
      <w:r w:rsidR="00620431" w:rsidRPr="00EA0B0B">
        <w:rPr>
          <w:rFonts w:ascii="Arial" w:hAnsi="Arial" w:cs="Arial"/>
          <w:b/>
          <w:sz w:val="20"/>
          <w:szCs w:val="20"/>
        </w:rPr>
        <w:t xml:space="preserve">   dotyczące w szczególności</w:t>
      </w:r>
      <w:r w:rsidR="00620431" w:rsidRPr="00EA0B0B">
        <w:rPr>
          <w:rFonts w:ascii="Arial" w:hAnsi="Arial" w:cs="Arial"/>
          <w:sz w:val="20"/>
          <w:szCs w:val="20"/>
        </w:rPr>
        <w:t>:</w:t>
      </w:r>
    </w:p>
    <w:p w:rsidR="00620431" w:rsidRPr="00EA0B0B" w:rsidRDefault="00620431" w:rsidP="001C3C96">
      <w:pPr>
        <w:pStyle w:val="Bezodstpw"/>
        <w:ind w:left="709" w:hanging="283"/>
        <w:rPr>
          <w:rFonts w:ascii="Arial" w:hAnsi="Arial" w:cs="Arial"/>
          <w:sz w:val="20"/>
          <w:szCs w:val="20"/>
          <w:lang w:val="pl-PL"/>
        </w:rPr>
      </w:pPr>
      <w:r w:rsidRPr="00EA0B0B">
        <w:rPr>
          <w:rFonts w:ascii="Arial" w:hAnsi="Arial" w:cs="Arial"/>
          <w:b/>
          <w:sz w:val="20"/>
          <w:szCs w:val="20"/>
          <w:lang w:val="pl-PL"/>
        </w:rPr>
        <w:t xml:space="preserve">- </w:t>
      </w:r>
      <w:r w:rsidR="001C3C96" w:rsidRPr="00EA0B0B">
        <w:rPr>
          <w:rFonts w:ascii="Arial" w:hAnsi="Arial" w:cs="Arial"/>
          <w:b/>
          <w:sz w:val="20"/>
          <w:szCs w:val="20"/>
          <w:lang w:val="pl-PL"/>
        </w:rPr>
        <w:tab/>
      </w:r>
      <w:r w:rsidRPr="00EA0B0B">
        <w:rPr>
          <w:rFonts w:ascii="Arial" w:hAnsi="Arial" w:cs="Arial"/>
          <w:sz w:val="20"/>
          <w:szCs w:val="20"/>
          <w:lang w:val="pl-PL"/>
        </w:rPr>
        <w:t>długości, szerokości, wysokości przedziału pacjenta;</w:t>
      </w:r>
    </w:p>
    <w:p w:rsidR="00620431" w:rsidRPr="00CB23AF" w:rsidRDefault="00620431" w:rsidP="00CB23AF">
      <w:pPr>
        <w:pStyle w:val="Bezodstpw"/>
        <w:ind w:left="709" w:hanging="283"/>
        <w:rPr>
          <w:rFonts w:ascii="Arial" w:hAnsi="Arial" w:cs="Arial"/>
          <w:sz w:val="20"/>
          <w:szCs w:val="20"/>
          <w:lang w:val="pl-PL"/>
        </w:rPr>
      </w:pPr>
      <w:r w:rsidRPr="00EA0B0B">
        <w:rPr>
          <w:rFonts w:ascii="Arial" w:hAnsi="Arial" w:cs="Arial"/>
          <w:b/>
          <w:sz w:val="20"/>
          <w:szCs w:val="20"/>
          <w:lang w:val="pl-PL"/>
        </w:rPr>
        <w:t xml:space="preserve">- </w:t>
      </w:r>
      <w:r w:rsidR="001C3C96" w:rsidRPr="00EA0B0B">
        <w:rPr>
          <w:rFonts w:ascii="Arial" w:hAnsi="Arial" w:cs="Arial"/>
          <w:b/>
          <w:sz w:val="20"/>
          <w:szCs w:val="20"/>
          <w:lang w:val="pl-PL"/>
        </w:rPr>
        <w:tab/>
      </w:r>
      <w:r w:rsidRPr="00CB23AF">
        <w:rPr>
          <w:rFonts w:ascii="Arial" w:hAnsi="Arial" w:cs="Arial"/>
          <w:b/>
          <w:sz w:val="20"/>
          <w:szCs w:val="20"/>
          <w:lang w:val="pl-PL"/>
        </w:rPr>
        <w:t>oraz</w:t>
      </w:r>
      <w:r w:rsidR="002E29AC">
        <w:rPr>
          <w:rFonts w:ascii="Arial" w:hAnsi="Arial" w:cs="Arial"/>
          <w:b/>
          <w:sz w:val="20"/>
          <w:szCs w:val="20"/>
          <w:lang w:val="pl-PL"/>
        </w:rPr>
        <w:t xml:space="preserve"> </w:t>
      </w:r>
      <w:r w:rsidRPr="00CB23AF">
        <w:rPr>
          <w:rFonts w:ascii="Arial" w:hAnsi="Arial" w:cs="Arial"/>
          <w:b/>
          <w:sz w:val="20"/>
          <w:szCs w:val="20"/>
          <w:lang w:val="pl-PL"/>
        </w:rPr>
        <w:t xml:space="preserve">opis i fotografie, </w:t>
      </w:r>
      <w:r w:rsidR="00962751" w:rsidRPr="00CB23AF">
        <w:rPr>
          <w:rFonts w:ascii="Arial" w:hAnsi="Arial" w:cs="Arial"/>
          <w:b/>
          <w:sz w:val="20"/>
          <w:szCs w:val="20"/>
          <w:lang w:val="pl-PL"/>
        </w:rPr>
        <w:t xml:space="preserve">lub </w:t>
      </w:r>
      <w:r w:rsidRPr="00CB23AF">
        <w:rPr>
          <w:rFonts w:ascii="Arial" w:hAnsi="Arial" w:cs="Arial"/>
          <w:b/>
          <w:sz w:val="20"/>
          <w:szCs w:val="20"/>
          <w:lang w:val="pl-PL"/>
        </w:rPr>
        <w:t>folder</w:t>
      </w:r>
      <w:r w:rsidRPr="00CB23AF">
        <w:rPr>
          <w:rFonts w:ascii="Arial" w:hAnsi="Arial" w:cs="Arial"/>
          <w:sz w:val="20"/>
          <w:szCs w:val="20"/>
          <w:lang w:val="pl-PL"/>
        </w:rPr>
        <w:t xml:space="preserve"> zabudowy ambulansu jaka będzie zastosowana w przedmiocie zamówienia;</w:t>
      </w:r>
    </w:p>
    <w:p w:rsidR="00FB5600" w:rsidRDefault="00AE6898" w:rsidP="007101F2">
      <w:pPr>
        <w:tabs>
          <w:tab w:val="left" w:pos="426"/>
        </w:tabs>
        <w:suppressAutoHyphens/>
        <w:spacing w:after="0" w:line="240" w:lineRule="auto"/>
        <w:ind w:left="425" w:hanging="426"/>
        <w:jc w:val="both"/>
        <w:rPr>
          <w:rFonts w:ascii="Arial" w:hAnsi="Arial" w:cs="Arial"/>
          <w:sz w:val="20"/>
          <w:szCs w:val="20"/>
        </w:rPr>
      </w:pPr>
      <w:r w:rsidRPr="00AE6898">
        <w:rPr>
          <w:rFonts w:ascii="Arial" w:hAnsi="Arial" w:cs="Arial"/>
          <w:sz w:val="20"/>
          <w:szCs w:val="20"/>
        </w:rPr>
        <w:t>4.</w:t>
      </w:r>
      <w:r w:rsidR="00A557E5">
        <w:rPr>
          <w:rFonts w:ascii="Arial" w:hAnsi="Arial" w:cs="Arial"/>
          <w:sz w:val="20"/>
          <w:szCs w:val="20"/>
        </w:rPr>
        <w:t>5</w:t>
      </w:r>
      <w:r>
        <w:rPr>
          <w:rFonts w:ascii="Arial" w:hAnsi="Arial" w:cs="Arial"/>
          <w:b/>
          <w:sz w:val="20"/>
          <w:szCs w:val="20"/>
        </w:rPr>
        <w:tab/>
      </w:r>
      <w:r w:rsidR="00620431" w:rsidRPr="003A394B">
        <w:rPr>
          <w:rFonts w:ascii="Arial" w:hAnsi="Arial" w:cs="Arial"/>
          <w:b/>
          <w:sz w:val="20"/>
          <w:szCs w:val="20"/>
        </w:rPr>
        <w:t>opis, dane techniczne</w:t>
      </w:r>
      <w:r w:rsidR="00A5274B">
        <w:rPr>
          <w:rFonts w:ascii="Arial" w:hAnsi="Arial" w:cs="Arial"/>
          <w:b/>
          <w:sz w:val="20"/>
          <w:szCs w:val="20"/>
        </w:rPr>
        <w:t xml:space="preserve"> noszy</w:t>
      </w:r>
      <w:r w:rsidR="002E29AC">
        <w:rPr>
          <w:rFonts w:ascii="Arial" w:hAnsi="Arial" w:cs="Arial"/>
          <w:b/>
          <w:sz w:val="20"/>
          <w:szCs w:val="20"/>
        </w:rPr>
        <w:t>,</w:t>
      </w:r>
      <w:r w:rsidR="00A5274B">
        <w:rPr>
          <w:rFonts w:ascii="Arial" w:hAnsi="Arial" w:cs="Arial"/>
          <w:b/>
          <w:sz w:val="20"/>
          <w:szCs w:val="20"/>
        </w:rPr>
        <w:t xml:space="preserve"> transportera</w:t>
      </w:r>
      <w:r w:rsidR="002E29AC">
        <w:rPr>
          <w:rFonts w:ascii="Arial" w:hAnsi="Arial" w:cs="Arial"/>
          <w:b/>
          <w:sz w:val="20"/>
          <w:szCs w:val="20"/>
        </w:rPr>
        <w:t xml:space="preserve"> i systemu mocowania</w:t>
      </w:r>
      <w:r w:rsidR="00A5274B">
        <w:rPr>
          <w:rFonts w:ascii="Arial" w:hAnsi="Arial" w:cs="Arial"/>
          <w:b/>
          <w:sz w:val="20"/>
          <w:szCs w:val="20"/>
        </w:rPr>
        <w:t xml:space="preserve"> noszy</w:t>
      </w:r>
      <w:r w:rsidR="002E29AC">
        <w:rPr>
          <w:rFonts w:ascii="Arial" w:hAnsi="Arial" w:cs="Arial"/>
          <w:b/>
          <w:sz w:val="20"/>
          <w:szCs w:val="20"/>
        </w:rPr>
        <w:t xml:space="preserve"> </w:t>
      </w:r>
      <w:r w:rsidR="00620431" w:rsidRPr="00AE6898">
        <w:rPr>
          <w:rFonts w:ascii="Arial" w:hAnsi="Arial" w:cs="Arial"/>
          <w:sz w:val="20"/>
          <w:szCs w:val="20"/>
        </w:rPr>
        <w:t>w szczególności</w:t>
      </w:r>
      <w:r w:rsidR="00FB5600">
        <w:rPr>
          <w:rFonts w:ascii="Arial" w:hAnsi="Arial" w:cs="Arial"/>
          <w:sz w:val="20"/>
          <w:szCs w:val="20"/>
        </w:rPr>
        <w:t>:</w:t>
      </w:r>
    </w:p>
    <w:p w:rsidR="00620431" w:rsidRDefault="00FB5600" w:rsidP="00B14A65">
      <w:pPr>
        <w:tabs>
          <w:tab w:val="left" w:pos="709"/>
        </w:tabs>
        <w:suppressAutoHyphens/>
        <w:spacing w:after="0" w:line="240" w:lineRule="auto"/>
        <w:ind w:left="708" w:hanging="282"/>
        <w:jc w:val="both"/>
        <w:rPr>
          <w:rFonts w:ascii="Arial" w:hAnsi="Arial" w:cs="Arial"/>
          <w:sz w:val="20"/>
          <w:szCs w:val="20"/>
        </w:rPr>
      </w:pPr>
      <w:r>
        <w:rPr>
          <w:rFonts w:ascii="Arial" w:hAnsi="Arial" w:cs="Arial"/>
          <w:sz w:val="20"/>
          <w:szCs w:val="20"/>
        </w:rPr>
        <w:t xml:space="preserve">- </w:t>
      </w:r>
      <w:r w:rsidR="00B14A65">
        <w:rPr>
          <w:rFonts w:ascii="Arial" w:hAnsi="Arial" w:cs="Arial"/>
          <w:sz w:val="20"/>
          <w:szCs w:val="20"/>
        </w:rPr>
        <w:tab/>
      </w:r>
      <w:r w:rsidR="00620431" w:rsidRPr="003A394B">
        <w:rPr>
          <w:rFonts w:ascii="Arial" w:hAnsi="Arial" w:cs="Arial"/>
          <w:b/>
          <w:sz w:val="20"/>
          <w:szCs w:val="20"/>
        </w:rPr>
        <w:t>fotografia</w:t>
      </w:r>
      <w:r w:rsidR="00620431">
        <w:rPr>
          <w:rFonts w:ascii="Arial" w:hAnsi="Arial" w:cs="Arial"/>
          <w:b/>
          <w:sz w:val="20"/>
          <w:szCs w:val="20"/>
        </w:rPr>
        <w:t>, może być folder</w:t>
      </w:r>
      <w:r w:rsidR="00620431" w:rsidRPr="000A2458">
        <w:rPr>
          <w:rFonts w:ascii="Arial" w:hAnsi="Arial" w:cs="Arial"/>
          <w:sz w:val="20"/>
          <w:szCs w:val="20"/>
        </w:rPr>
        <w:t xml:space="preserve"> noszy </w:t>
      </w:r>
      <w:r w:rsidR="00620431">
        <w:rPr>
          <w:rFonts w:ascii="Arial" w:hAnsi="Arial" w:cs="Arial"/>
          <w:sz w:val="20"/>
          <w:szCs w:val="20"/>
        </w:rPr>
        <w:t>oraz</w:t>
      </w:r>
      <w:r w:rsidR="00620431" w:rsidRPr="000A2458">
        <w:rPr>
          <w:rFonts w:ascii="Arial" w:hAnsi="Arial" w:cs="Arial"/>
          <w:sz w:val="20"/>
          <w:szCs w:val="20"/>
        </w:rPr>
        <w:t xml:space="preserve"> transporter</w:t>
      </w:r>
      <w:r w:rsidR="00620431">
        <w:rPr>
          <w:rFonts w:ascii="Arial" w:hAnsi="Arial" w:cs="Arial"/>
          <w:sz w:val="20"/>
          <w:szCs w:val="20"/>
        </w:rPr>
        <w:t>a -</w:t>
      </w:r>
      <w:r w:rsidR="00620431" w:rsidRPr="000A2458">
        <w:rPr>
          <w:rFonts w:ascii="Arial" w:hAnsi="Arial" w:cs="Arial"/>
          <w:sz w:val="20"/>
          <w:szCs w:val="20"/>
        </w:rPr>
        <w:t xml:space="preserve"> jakie będą zastosowane </w:t>
      </w:r>
      <w:r w:rsidR="00620431">
        <w:rPr>
          <w:rFonts w:ascii="Arial" w:hAnsi="Arial" w:cs="Arial"/>
          <w:sz w:val="20"/>
          <w:szCs w:val="20"/>
        </w:rPr>
        <w:t>w oferowanym ambulansie</w:t>
      </w:r>
      <w:r w:rsidR="00620431" w:rsidRPr="00FB5600">
        <w:rPr>
          <w:rFonts w:ascii="Arial" w:hAnsi="Arial" w:cs="Arial"/>
          <w:sz w:val="20"/>
          <w:szCs w:val="20"/>
        </w:rPr>
        <w:t>;</w:t>
      </w:r>
    </w:p>
    <w:p w:rsidR="009E0B56" w:rsidRDefault="009E0B56" w:rsidP="00B14A65">
      <w:pPr>
        <w:tabs>
          <w:tab w:val="left" w:pos="709"/>
        </w:tabs>
        <w:suppressAutoHyphens/>
        <w:spacing w:after="0" w:line="240" w:lineRule="auto"/>
        <w:ind w:left="426" w:hanging="426"/>
        <w:jc w:val="both"/>
        <w:rPr>
          <w:rFonts w:ascii="Arial" w:hAnsi="Arial" w:cs="Arial"/>
          <w:sz w:val="20"/>
          <w:szCs w:val="20"/>
        </w:rPr>
      </w:pPr>
      <w:r>
        <w:rPr>
          <w:rFonts w:ascii="Arial" w:hAnsi="Arial" w:cs="Arial"/>
          <w:sz w:val="20"/>
          <w:szCs w:val="20"/>
        </w:rPr>
        <w:tab/>
        <w:t xml:space="preserve">-  </w:t>
      </w:r>
      <w:r w:rsidR="00B14A65">
        <w:rPr>
          <w:rFonts w:ascii="Arial" w:hAnsi="Arial" w:cs="Arial"/>
          <w:sz w:val="20"/>
          <w:szCs w:val="20"/>
        </w:rPr>
        <w:tab/>
      </w:r>
      <w:r>
        <w:rPr>
          <w:rFonts w:ascii="Arial" w:hAnsi="Arial" w:cs="Arial"/>
          <w:sz w:val="20"/>
          <w:szCs w:val="20"/>
        </w:rPr>
        <w:t>typ, model, waga,</w:t>
      </w:r>
      <w:r w:rsidR="002E29AC">
        <w:rPr>
          <w:rFonts w:ascii="Arial" w:hAnsi="Arial" w:cs="Arial"/>
          <w:sz w:val="20"/>
          <w:szCs w:val="20"/>
        </w:rPr>
        <w:t xml:space="preserve"> nośność, </w:t>
      </w:r>
      <w:r>
        <w:rPr>
          <w:rFonts w:ascii="Arial" w:hAnsi="Arial" w:cs="Arial"/>
          <w:sz w:val="20"/>
          <w:szCs w:val="20"/>
        </w:rPr>
        <w:t xml:space="preserve"> średnica kółek, podstawowe funkcjonalności</w:t>
      </w:r>
      <w:r w:rsidR="00B14A65">
        <w:rPr>
          <w:rFonts w:ascii="Arial" w:hAnsi="Arial" w:cs="Arial"/>
          <w:sz w:val="20"/>
          <w:szCs w:val="20"/>
        </w:rPr>
        <w:t xml:space="preserve">, </w:t>
      </w:r>
      <w:r w:rsidR="00B14A65" w:rsidRPr="00B14A65">
        <w:rPr>
          <w:rFonts w:ascii="Arial" w:hAnsi="Arial" w:cs="Arial"/>
          <w:sz w:val="20"/>
          <w:szCs w:val="20"/>
          <w:u w:val="single"/>
        </w:rPr>
        <w:t>jeżeli nie ma ich w folderze</w:t>
      </w:r>
      <w:r w:rsidR="00B14A65">
        <w:rPr>
          <w:rFonts w:ascii="Arial" w:hAnsi="Arial" w:cs="Arial"/>
          <w:sz w:val="20"/>
          <w:szCs w:val="20"/>
        </w:rPr>
        <w:t>;</w:t>
      </w:r>
    </w:p>
    <w:p w:rsidR="00620431" w:rsidRPr="000A2458" w:rsidRDefault="00AE6898" w:rsidP="00AE6898">
      <w:pPr>
        <w:pStyle w:val="Tekstpodstawowywcity31"/>
        <w:tabs>
          <w:tab w:val="left" w:pos="426"/>
        </w:tabs>
        <w:suppressAutoHyphens/>
        <w:spacing w:after="0"/>
        <w:ind w:left="426" w:hanging="426"/>
        <w:jc w:val="both"/>
        <w:rPr>
          <w:rFonts w:ascii="Arial" w:hAnsi="Arial" w:cs="Arial"/>
          <w:sz w:val="20"/>
          <w:szCs w:val="20"/>
          <w:lang w:val="pl-PL"/>
        </w:rPr>
      </w:pPr>
      <w:r>
        <w:rPr>
          <w:rFonts w:ascii="Arial" w:hAnsi="Arial" w:cs="Arial"/>
          <w:sz w:val="20"/>
          <w:szCs w:val="20"/>
          <w:lang w:val="pl-PL"/>
        </w:rPr>
        <w:t>4.</w:t>
      </w:r>
      <w:r w:rsidR="00A557E5">
        <w:rPr>
          <w:rFonts w:ascii="Arial" w:hAnsi="Arial" w:cs="Arial"/>
          <w:sz w:val="20"/>
          <w:szCs w:val="20"/>
          <w:lang w:val="pl-PL"/>
        </w:rPr>
        <w:t>6</w:t>
      </w:r>
      <w:r>
        <w:rPr>
          <w:rFonts w:ascii="Arial" w:hAnsi="Arial" w:cs="Arial"/>
          <w:sz w:val="20"/>
          <w:szCs w:val="20"/>
          <w:lang w:val="pl-PL"/>
        </w:rPr>
        <w:tab/>
      </w:r>
      <w:r w:rsidR="00620431" w:rsidRPr="000A2458">
        <w:rPr>
          <w:rFonts w:ascii="Arial" w:hAnsi="Arial" w:cs="Arial"/>
          <w:sz w:val="20"/>
          <w:szCs w:val="20"/>
          <w:lang w:val="pl-PL"/>
        </w:rPr>
        <w:t>należy dołączyć również :</w:t>
      </w:r>
    </w:p>
    <w:p w:rsidR="00620431" w:rsidRDefault="00620431" w:rsidP="00165A8D">
      <w:pPr>
        <w:pStyle w:val="Tekstpodstawowywcity31"/>
        <w:numPr>
          <w:ilvl w:val="2"/>
          <w:numId w:val="33"/>
        </w:numPr>
        <w:suppressAutoHyphens/>
        <w:spacing w:after="0"/>
        <w:ind w:left="709" w:hanging="283"/>
        <w:jc w:val="both"/>
        <w:rPr>
          <w:rFonts w:ascii="Arial" w:hAnsi="Arial" w:cs="Arial"/>
          <w:sz w:val="20"/>
          <w:szCs w:val="20"/>
          <w:lang w:val="pl-PL"/>
        </w:rPr>
      </w:pPr>
      <w:r w:rsidRPr="0093432A">
        <w:rPr>
          <w:rFonts w:ascii="Arial" w:hAnsi="Arial" w:cs="Arial"/>
          <w:b/>
          <w:sz w:val="20"/>
          <w:szCs w:val="20"/>
          <w:lang w:val="pl-PL"/>
        </w:rPr>
        <w:t>kopia z</w:t>
      </w:r>
      <w:r w:rsidR="00520655">
        <w:rPr>
          <w:rFonts w:ascii="Arial" w:hAnsi="Arial" w:cs="Arial"/>
          <w:b/>
          <w:sz w:val="20"/>
          <w:szCs w:val="20"/>
          <w:lang w:val="pl-PL"/>
        </w:rPr>
        <w:t xml:space="preserve"> aktualnego</w:t>
      </w:r>
      <w:r w:rsidRPr="0093432A">
        <w:rPr>
          <w:rFonts w:ascii="Arial" w:hAnsi="Arial" w:cs="Arial"/>
          <w:b/>
          <w:sz w:val="20"/>
          <w:szCs w:val="20"/>
          <w:lang w:val="pl-PL"/>
        </w:rPr>
        <w:t xml:space="preserve"> świadectwa homologacji</w:t>
      </w:r>
      <w:r w:rsidR="002E29AC">
        <w:rPr>
          <w:rFonts w:ascii="Arial" w:hAnsi="Arial" w:cs="Arial"/>
          <w:b/>
          <w:sz w:val="20"/>
          <w:szCs w:val="20"/>
          <w:lang w:val="pl-PL"/>
        </w:rPr>
        <w:t xml:space="preserve"> </w:t>
      </w:r>
      <w:r>
        <w:rPr>
          <w:rFonts w:ascii="Arial" w:hAnsi="Arial" w:cs="Arial"/>
          <w:b/>
          <w:sz w:val="20"/>
          <w:szCs w:val="20"/>
          <w:lang w:val="pl-PL"/>
        </w:rPr>
        <w:t>(</w:t>
      </w:r>
      <w:r w:rsidRPr="000A2458">
        <w:rPr>
          <w:rFonts w:ascii="Arial" w:hAnsi="Arial" w:cs="Arial"/>
          <w:b/>
          <w:sz w:val="20"/>
          <w:szCs w:val="20"/>
          <w:lang w:val="pl-PL"/>
        </w:rPr>
        <w:t>bez  załączników</w:t>
      </w:r>
      <w:r>
        <w:rPr>
          <w:rFonts w:ascii="Arial" w:hAnsi="Arial" w:cs="Arial"/>
          <w:b/>
          <w:sz w:val="20"/>
          <w:szCs w:val="20"/>
          <w:lang w:val="pl-PL"/>
        </w:rPr>
        <w:t>)</w:t>
      </w:r>
      <w:r w:rsidR="002E29AC">
        <w:rPr>
          <w:rFonts w:ascii="Arial" w:hAnsi="Arial" w:cs="Arial"/>
          <w:b/>
          <w:sz w:val="20"/>
          <w:szCs w:val="20"/>
          <w:lang w:val="pl-PL"/>
        </w:rPr>
        <w:t xml:space="preserve"> </w:t>
      </w:r>
      <w:r w:rsidRPr="00701412">
        <w:rPr>
          <w:rFonts w:ascii="Arial" w:hAnsi="Arial" w:cs="Arial"/>
          <w:sz w:val="20"/>
          <w:szCs w:val="20"/>
          <w:lang w:val="pl-PL"/>
        </w:rPr>
        <w:t>dla</w:t>
      </w:r>
      <w:r>
        <w:rPr>
          <w:rFonts w:ascii="Arial" w:hAnsi="Arial" w:cs="Arial"/>
          <w:sz w:val="20"/>
          <w:szCs w:val="20"/>
          <w:lang w:val="pl-PL"/>
        </w:rPr>
        <w:t xml:space="preserve"> oferowanego</w:t>
      </w:r>
      <w:r w:rsidRPr="00701412">
        <w:rPr>
          <w:rFonts w:ascii="Arial" w:hAnsi="Arial" w:cs="Arial"/>
          <w:sz w:val="20"/>
          <w:szCs w:val="20"/>
          <w:lang w:val="pl-PL"/>
        </w:rPr>
        <w:t xml:space="preserve"> skompletowanego  ambulansu sanitarnego (Świadectwo Homologacji Typu w rozumieniu art. 2 pkt 71-74) ustawy z dnia 20.06.1997 r. – Prawo o ruchu drogowym (</w:t>
      </w:r>
      <w:r w:rsidR="00C21913" w:rsidRPr="00C21913">
        <w:rPr>
          <w:rFonts w:ascii="Arial" w:hAnsi="Arial" w:cs="Arial"/>
          <w:sz w:val="20"/>
          <w:szCs w:val="20"/>
          <w:lang w:val="pl-PL" w:eastAsia="pl-PL"/>
        </w:rPr>
        <w:t>Dz.U.2018.</w:t>
      </w:r>
      <w:r w:rsidR="00C21913">
        <w:rPr>
          <w:rFonts w:ascii="Arial" w:hAnsi="Arial" w:cs="Arial"/>
          <w:sz w:val="20"/>
          <w:szCs w:val="20"/>
          <w:lang w:val="pl-PL" w:eastAsia="pl-PL"/>
        </w:rPr>
        <w:t xml:space="preserve">poz. </w:t>
      </w:r>
      <w:r w:rsidR="00C21913" w:rsidRPr="00C21913">
        <w:rPr>
          <w:rFonts w:ascii="Arial" w:hAnsi="Arial" w:cs="Arial"/>
          <w:sz w:val="20"/>
          <w:szCs w:val="20"/>
          <w:lang w:val="pl-PL" w:eastAsia="pl-PL"/>
        </w:rPr>
        <w:t xml:space="preserve">1990 </w:t>
      </w:r>
      <w:r w:rsidRPr="00C21913">
        <w:rPr>
          <w:rFonts w:ascii="Arial" w:hAnsi="Arial" w:cs="Arial"/>
          <w:sz w:val="20"/>
          <w:szCs w:val="20"/>
          <w:lang w:val="pl-PL"/>
        </w:rPr>
        <w:t>z późn.</w:t>
      </w:r>
      <w:r>
        <w:rPr>
          <w:rFonts w:ascii="Arial" w:hAnsi="Arial" w:cs="Arial"/>
          <w:sz w:val="20"/>
          <w:szCs w:val="20"/>
          <w:lang w:val="pl-PL"/>
        </w:rPr>
        <w:t>z</w:t>
      </w:r>
      <w:r w:rsidRPr="00701412">
        <w:rPr>
          <w:rFonts w:ascii="Arial" w:hAnsi="Arial" w:cs="Arial"/>
          <w:sz w:val="20"/>
          <w:szCs w:val="20"/>
          <w:lang w:val="pl-PL"/>
        </w:rPr>
        <w:t>m</w:t>
      </w:r>
      <w:r>
        <w:rPr>
          <w:rFonts w:ascii="Arial" w:hAnsi="Arial" w:cs="Arial"/>
          <w:sz w:val="20"/>
          <w:szCs w:val="20"/>
          <w:lang w:val="pl-PL"/>
        </w:rPr>
        <w:t>.)</w:t>
      </w:r>
      <w:r w:rsidRPr="00065DAF">
        <w:rPr>
          <w:rFonts w:ascii="Arial" w:hAnsi="Arial" w:cs="Arial"/>
          <w:sz w:val="20"/>
          <w:szCs w:val="20"/>
          <w:lang w:val="pl-PL"/>
        </w:rPr>
        <w:t>;</w:t>
      </w:r>
    </w:p>
    <w:p w:rsidR="00620431" w:rsidRPr="00962751" w:rsidRDefault="00620431" w:rsidP="00165A8D">
      <w:pPr>
        <w:pStyle w:val="Tekstpodstawowywcity31"/>
        <w:numPr>
          <w:ilvl w:val="2"/>
          <w:numId w:val="33"/>
        </w:numPr>
        <w:suppressAutoHyphens/>
        <w:spacing w:after="0"/>
        <w:ind w:left="709" w:hanging="283"/>
        <w:jc w:val="both"/>
        <w:rPr>
          <w:rFonts w:ascii="Arial" w:hAnsi="Arial" w:cs="Arial"/>
          <w:sz w:val="20"/>
          <w:szCs w:val="20"/>
          <w:lang w:val="pl-PL"/>
        </w:rPr>
      </w:pPr>
      <w:r w:rsidRPr="000A2458">
        <w:rPr>
          <w:rFonts w:ascii="Arial" w:hAnsi="Arial" w:cs="Arial"/>
          <w:b/>
          <w:sz w:val="20"/>
          <w:szCs w:val="20"/>
          <w:lang w:val="pl-PL"/>
        </w:rPr>
        <w:t>certyfikat</w:t>
      </w:r>
      <w:r>
        <w:rPr>
          <w:rFonts w:ascii="Arial" w:hAnsi="Arial" w:cs="Arial"/>
          <w:b/>
          <w:sz w:val="20"/>
          <w:szCs w:val="20"/>
          <w:lang w:val="pl-PL"/>
        </w:rPr>
        <w:t>y lub deklaracje zgodności</w:t>
      </w:r>
      <w:r w:rsidRPr="000D2DC2">
        <w:rPr>
          <w:rFonts w:ascii="Arial" w:hAnsi="Arial" w:cs="Arial"/>
          <w:sz w:val="20"/>
          <w:szCs w:val="20"/>
          <w:lang w:val="pl-PL"/>
        </w:rPr>
        <w:t>potwierdzając</w:t>
      </w:r>
      <w:r>
        <w:rPr>
          <w:rFonts w:ascii="Arial" w:hAnsi="Arial" w:cs="Arial"/>
          <w:sz w:val="20"/>
          <w:szCs w:val="20"/>
          <w:lang w:val="pl-PL"/>
        </w:rPr>
        <w:t>e</w:t>
      </w:r>
      <w:r w:rsidRPr="000D2DC2">
        <w:rPr>
          <w:rFonts w:ascii="Arial" w:hAnsi="Arial" w:cs="Arial"/>
          <w:sz w:val="20"/>
          <w:szCs w:val="20"/>
          <w:lang w:val="pl-PL"/>
        </w:rPr>
        <w:t xml:space="preserve"> zgodność oferowanego ambulansu</w:t>
      </w:r>
      <w:r>
        <w:rPr>
          <w:rFonts w:ascii="Arial" w:hAnsi="Arial" w:cs="Arial"/>
          <w:b/>
          <w:sz w:val="20"/>
          <w:szCs w:val="20"/>
          <w:lang w:val="pl-PL"/>
        </w:rPr>
        <w:br/>
      </w:r>
      <w:r w:rsidRPr="00F662B4">
        <w:rPr>
          <w:rFonts w:ascii="Arial" w:hAnsi="Arial" w:cs="Arial"/>
          <w:sz w:val="20"/>
          <w:szCs w:val="20"/>
          <w:lang w:val="pl-PL"/>
        </w:rPr>
        <w:t>z aktualn</w:t>
      </w:r>
      <w:r w:rsidR="00DB6274">
        <w:rPr>
          <w:rFonts w:ascii="Arial" w:hAnsi="Arial" w:cs="Arial"/>
          <w:sz w:val="20"/>
          <w:szCs w:val="20"/>
          <w:lang w:val="pl-PL"/>
        </w:rPr>
        <w:t>ymi</w:t>
      </w:r>
      <w:r w:rsidRPr="00F662B4">
        <w:rPr>
          <w:rFonts w:ascii="Arial" w:hAnsi="Arial" w:cs="Arial"/>
          <w:sz w:val="20"/>
          <w:szCs w:val="20"/>
          <w:lang w:val="pl-PL"/>
        </w:rPr>
        <w:t xml:space="preserve"> wersj</w:t>
      </w:r>
      <w:r w:rsidR="00DB6274">
        <w:rPr>
          <w:rFonts w:ascii="Arial" w:hAnsi="Arial" w:cs="Arial"/>
          <w:sz w:val="20"/>
          <w:szCs w:val="20"/>
          <w:lang w:val="pl-PL"/>
        </w:rPr>
        <w:t>ami</w:t>
      </w:r>
      <w:r w:rsidRPr="00F662B4">
        <w:rPr>
          <w:rFonts w:ascii="Arial" w:hAnsi="Arial" w:cs="Arial"/>
          <w:sz w:val="20"/>
          <w:szCs w:val="20"/>
          <w:lang w:val="pl-PL"/>
        </w:rPr>
        <w:t xml:space="preserve"> norm</w:t>
      </w:r>
      <w:r w:rsidR="00B14A65">
        <w:rPr>
          <w:rFonts w:ascii="Arial" w:hAnsi="Arial" w:cs="Arial"/>
          <w:sz w:val="20"/>
          <w:szCs w:val="20"/>
          <w:lang w:val="pl-PL"/>
        </w:rPr>
        <w:t>:</w:t>
      </w:r>
      <w:r w:rsidRPr="00F662B4">
        <w:rPr>
          <w:rFonts w:ascii="Arial" w:hAnsi="Arial" w:cs="Arial"/>
          <w:sz w:val="20"/>
          <w:szCs w:val="20"/>
          <w:lang w:val="pl-PL"/>
        </w:rPr>
        <w:t xml:space="preserve"> PN-EN 1789</w:t>
      </w:r>
      <w:r w:rsidRPr="00C57A3D">
        <w:rPr>
          <w:rFonts w:ascii="Arial" w:hAnsi="Arial" w:cs="Arial"/>
          <w:sz w:val="20"/>
          <w:szCs w:val="20"/>
          <w:lang w:val="pl-PL"/>
        </w:rPr>
        <w:t>lub ją zastępującą</w:t>
      </w:r>
      <w:r w:rsidR="001C3C96">
        <w:rPr>
          <w:rFonts w:ascii="Arial" w:hAnsi="Arial" w:cs="Arial"/>
          <w:sz w:val="20"/>
          <w:szCs w:val="20"/>
          <w:lang w:val="pl-PL"/>
        </w:rPr>
        <w:t xml:space="preserve"> dla pojazdu</w:t>
      </w:r>
      <w:r>
        <w:rPr>
          <w:rFonts w:ascii="Arial" w:hAnsi="Arial" w:cs="Arial"/>
          <w:sz w:val="20"/>
          <w:szCs w:val="20"/>
          <w:lang w:val="pl-PL"/>
        </w:rPr>
        <w:t xml:space="preserve"> oraz PN-EN 1865 lub ją zastępującą dla sprzętu do transportowania pacjenta</w:t>
      </w:r>
      <w:r w:rsidR="00962751">
        <w:rPr>
          <w:rFonts w:ascii="Arial" w:hAnsi="Arial" w:cs="Arial"/>
          <w:sz w:val="20"/>
          <w:szCs w:val="20"/>
          <w:lang w:val="pl-PL"/>
        </w:rPr>
        <w:t xml:space="preserve"> - nosze i transporter noszy,</w:t>
      </w:r>
      <w:r w:rsidR="003E13F5" w:rsidRPr="00962751">
        <w:rPr>
          <w:rFonts w:ascii="Arial" w:hAnsi="Arial" w:cs="Arial"/>
          <w:sz w:val="20"/>
          <w:szCs w:val="20"/>
          <w:lang w:val="pl-PL"/>
        </w:rPr>
        <w:t xml:space="preserve">łącznie </w:t>
      </w:r>
      <w:r w:rsidR="001C3C96">
        <w:rPr>
          <w:rFonts w:ascii="Arial" w:hAnsi="Arial" w:cs="Arial"/>
          <w:sz w:val="20"/>
          <w:szCs w:val="20"/>
          <w:lang w:val="pl-PL"/>
        </w:rPr>
        <w:br/>
      </w:r>
      <w:r w:rsidR="003E13F5" w:rsidRPr="00962751">
        <w:rPr>
          <w:rFonts w:ascii="Arial" w:hAnsi="Arial" w:cs="Arial"/>
          <w:sz w:val="20"/>
          <w:szCs w:val="20"/>
          <w:lang w:val="pl-PL"/>
        </w:rPr>
        <w:t>z mocowaniem</w:t>
      </w:r>
      <w:r w:rsidRPr="00962751">
        <w:rPr>
          <w:rFonts w:ascii="Arial" w:hAnsi="Arial" w:cs="Arial"/>
          <w:b/>
          <w:sz w:val="20"/>
          <w:szCs w:val="20"/>
          <w:lang w:val="pl-PL"/>
        </w:rPr>
        <w:t>;</w:t>
      </w:r>
    </w:p>
    <w:p w:rsidR="00620431" w:rsidRPr="0042570E" w:rsidRDefault="00620431" w:rsidP="00165A8D">
      <w:pPr>
        <w:pStyle w:val="Tekstpodstawowywcity31"/>
        <w:numPr>
          <w:ilvl w:val="2"/>
          <w:numId w:val="33"/>
        </w:numPr>
        <w:suppressAutoHyphens/>
        <w:spacing w:after="0"/>
        <w:ind w:left="709" w:hanging="283"/>
        <w:jc w:val="both"/>
        <w:rPr>
          <w:rFonts w:ascii="Arial" w:hAnsi="Arial" w:cs="Arial"/>
          <w:sz w:val="20"/>
          <w:szCs w:val="20"/>
          <w:lang w:val="pl-PL"/>
        </w:rPr>
      </w:pPr>
      <w:r w:rsidRPr="000A2458">
        <w:rPr>
          <w:rFonts w:ascii="Arial" w:hAnsi="Arial" w:cs="Arial"/>
          <w:sz w:val="20"/>
          <w:szCs w:val="20"/>
          <w:lang w:val="pl-PL"/>
        </w:rPr>
        <w:t xml:space="preserve">aktualne na dzień składania ofert </w:t>
      </w:r>
      <w:r w:rsidRPr="00A256F0">
        <w:rPr>
          <w:rFonts w:ascii="Arial" w:hAnsi="Arial" w:cs="Arial"/>
          <w:b/>
          <w:sz w:val="20"/>
          <w:szCs w:val="20"/>
          <w:lang w:val="pl-PL"/>
        </w:rPr>
        <w:t>zaświadczenia</w:t>
      </w:r>
      <w:r w:rsidRPr="000A2458">
        <w:rPr>
          <w:rFonts w:ascii="Arial" w:hAnsi="Arial" w:cs="Arial"/>
          <w:sz w:val="20"/>
          <w:szCs w:val="20"/>
          <w:lang w:val="pl-PL"/>
        </w:rPr>
        <w:t xml:space="preserve"> podmiotu uprawnionego do kontroli jakości potwierdzającego, że dostarczony z ambulans</w:t>
      </w:r>
      <w:r>
        <w:rPr>
          <w:rFonts w:ascii="Arial" w:hAnsi="Arial" w:cs="Arial"/>
          <w:sz w:val="20"/>
          <w:szCs w:val="20"/>
          <w:lang w:val="pl-PL"/>
        </w:rPr>
        <w:t>ami</w:t>
      </w:r>
      <w:r w:rsidR="002E29AC">
        <w:rPr>
          <w:rFonts w:ascii="Arial" w:hAnsi="Arial" w:cs="Arial"/>
          <w:sz w:val="20"/>
          <w:szCs w:val="20"/>
          <w:lang w:val="pl-PL"/>
        </w:rPr>
        <w:t xml:space="preserve"> </w:t>
      </w:r>
      <w:r w:rsidRPr="000A2458">
        <w:rPr>
          <w:rFonts w:ascii="Arial" w:hAnsi="Arial" w:cs="Arial"/>
          <w:b/>
          <w:sz w:val="20"/>
          <w:szCs w:val="20"/>
          <w:u w:val="single"/>
          <w:lang w:val="pl-PL"/>
        </w:rPr>
        <w:t>sprzęt</w:t>
      </w:r>
      <w:r w:rsidR="002E29AC">
        <w:rPr>
          <w:rFonts w:ascii="Arial" w:hAnsi="Arial" w:cs="Arial"/>
          <w:b/>
          <w:sz w:val="20"/>
          <w:szCs w:val="20"/>
          <w:u w:val="single"/>
          <w:lang w:val="pl-PL"/>
        </w:rPr>
        <w:t xml:space="preserve"> </w:t>
      </w:r>
      <w:r w:rsidRPr="000A2458">
        <w:rPr>
          <w:rFonts w:ascii="Arial" w:hAnsi="Arial" w:cs="Arial"/>
          <w:b/>
          <w:sz w:val="20"/>
          <w:szCs w:val="20"/>
          <w:u w:val="single"/>
          <w:lang w:val="pl-PL"/>
        </w:rPr>
        <w:t>medyczny</w:t>
      </w:r>
      <w:r w:rsidRPr="000A2458">
        <w:rPr>
          <w:rFonts w:ascii="Arial" w:hAnsi="Arial" w:cs="Arial"/>
          <w:sz w:val="20"/>
          <w:szCs w:val="20"/>
          <w:lang w:val="pl-PL"/>
        </w:rPr>
        <w:t xml:space="preserve"> opisany w załączniku </w:t>
      </w:r>
      <w:r w:rsidR="006C657F">
        <w:rPr>
          <w:rFonts w:ascii="Arial" w:hAnsi="Arial" w:cs="Arial"/>
          <w:b/>
          <w:sz w:val="20"/>
          <w:szCs w:val="20"/>
          <w:lang w:val="pl-PL"/>
        </w:rPr>
        <w:t>nr 1</w:t>
      </w:r>
      <w:r w:rsidR="009E5963">
        <w:rPr>
          <w:rFonts w:ascii="Arial" w:hAnsi="Arial" w:cs="Arial"/>
          <w:b/>
          <w:sz w:val="20"/>
          <w:szCs w:val="20"/>
          <w:lang w:val="pl-PL"/>
        </w:rPr>
        <w:t>d</w:t>
      </w:r>
      <w:r w:rsidRPr="000A2458">
        <w:rPr>
          <w:rFonts w:ascii="Arial" w:hAnsi="Arial" w:cs="Arial"/>
          <w:sz w:val="20"/>
          <w:szCs w:val="20"/>
          <w:lang w:val="pl-PL"/>
        </w:rPr>
        <w:t xml:space="preserve"> do niniejszej </w:t>
      </w:r>
      <w:proofErr w:type="spellStart"/>
      <w:r w:rsidRPr="000A2458">
        <w:rPr>
          <w:rFonts w:ascii="Arial" w:hAnsi="Arial" w:cs="Arial"/>
          <w:sz w:val="20"/>
          <w:szCs w:val="20"/>
          <w:lang w:val="pl-PL"/>
        </w:rPr>
        <w:t>siwz</w:t>
      </w:r>
      <w:proofErr w:type="spellEnd"/>
      <w:r w:rsidRPr="000A2458">
        <w:rPr>
          <w:rFonts w:ascii="Arial" w:hAnsi="Arial" w:cs="Arial"/>
          <w:sz w:val="20"/>
          <w:szCs w:val="20"/>
          <w:lang w:val="pl-PL"/>
        </w:rPr>
        <w:t>, tabela nr 5a  odpowiada określonym normom lub specyfikacjom technicznym tj</w:t>
      </w:r>
      <w:r w:rsidRPr="000A2458">
        <w:rPr>
          <w:rFonts w:ascii="Arial" w:hAnsi="Arial" w:cs="Arial"/>
          <w:b/>
          <w:sz w:val="20"/>
          <w:szCs w:val="20"/>
          <w:lang w:val="pl-PL"/>
        </w:rPr>
        <w:t>. deklarację zgodności lub certyfikat</w:t>
      </w:r>
      <w:r w:rsidR="002E29AC">
        <w:rPr>
          <w:rFonts w:ascii="Arial" w:hAnsi="Arial" w:cs="Arial"/>
          <w:b/>
          <w:sz w:val="20"/>
          <w:szCs w:val="20"/>
          <w:lang w:val="pl-PL"/>
        </w:rPr>
        <w:t xml:space="preserve"> </w:t>
      </w:r>
      <w:r w:rsidRPr="000A2458">
        <w:rPr>
          <w:rFonts w:ascii="Arial" w:hAnsi="Arial" w:cs="Arial"/>
          <w:b/>
          <w:sz w:val="20"/>
          <w:szCs w:val="20"/>
          <w:lang w:val="pl-PL"/>
        </w:rPr>
        <w:t>CE</w:t>
      </w:r>
      <w:r w:rsidRPr="000A2458">
        <w:rPr>
          <w:rFonts w:ascii="Arial" w:hAnsi="Arial" w:cs="Arial"/>
          <w:sz w:val="20"/>
          <w:szCs w:val="20"/>
          <w:lang w:val="pl-PL"/>
        </w:rPr>
        <w:t xml:space="preserve"> potwierdzający zgodność z </w:t>
      </w:r>
      <w:r w:rsidRPr="000A2458">
        <w:rPr>
          <w:rFonts w:ascii="Arial" w:hAnsi="Arial" w:cs="Arial"/>
          <w:b/>
          <w:sz w:val="20"/>
          <w:szCs w:val="20"/>
          <w:lang w:val="pl-PL"/>
        </w:rPr>
        <w:t>Dyrektywą UE nr 93/42/EWG</w:t>
      </w:r>
      <w:r w:rsidR="0042570E">
        <w:rPr>
          <w:rFonts w:ascii="Arial" w:hAnsi="Arial" w:cs="Arial"/>
          <w:b/>
          <w:sz w:val="20"/>
          <w:szCs w:val="20"/>
          <w:lang w:val="pl-PL"/>
        </w:rPr>
        <w:t>;</w:t>
      </w:r>
    </w:p>
    <w:p w:rsidR="00AE6898" w:rsidRPr="00962751" w:rsidRDefault="00AE6898" w:rsidP="00AE6898">
      <w:pPr>
        <w:pStyle w:val="Tekstpodstawowywcity31"/>
        <w:suppressAutoHyphens/>
        <w:spacing w:after="0"/>
        <w:ind w:left="426" w:hanging="426"/>
        <w:jc w:val="both"/>
        <w:rPr>
          <w:rFonts w:ascii="Arial" w:hAnsi="Arial" w:cs="Arial"/>
          <w:i/>
          <w:sz w:val="18"/>
          <w:szCs w:val="18"/>
          <w:lang w:val="pl-PL"/>
        </w:rPr>
      </w:pPr>
      <w:r>
        <w:rPr>
          <w:rFonts w:ascii="Arial" w:hAnsi="Arial" w:cs="Arial"/>
          <w:sz w:val="20"/>
          <w:szCs w:val="20"/>
          <w:lang w:val="pl-PL"/>
        </w:rPr>
        <w:t>4.</w:t>
      </w:r>
      <w:r w:rsidR="00A557E5">
        <w:rPr>
          <w:rFonts w:ascii="Arial" w:hAnsi="Arial" w:cs="Arial"/>
          <w:sz w:val="20"/>
          <w:szCs w:val="20"/>
          <w:lang w:val="pl-PL"/>
        </w:rPr>
        <w:t>7</w:t>
      </w:r>
      <w:r>
        <w:rPr>
          <w:rFonts w:ascii="Arial" w:hAnsi="Arial" w:cs="Arial"/>
          <w:sz w:val="20"/>
          <w:szCs w:val="20"/>
          <w:lang w:val="pl-PL"/>
        </w:rPr>
        <w:tab/>
      </w:r>
      <w:r w:rsidR="00620431" w:rsidRPr="00962751">
        <w:rPr>
          <w:rFonts w:ascii="Arial" w:hAnsi="Arial" w:cs="Arial"/>
          <w:b/>
          <w:sz w:val="20"/>
          <w:szCs w:val="20"/>
          <w:lang w:val="pl-PL"/>
        </w:rPr>
        <w:t xml:space="preserve">Wykonawca może zamiast </w:t>
      </w:r>
      <w:r w:rsidR="005C2277" w:rsidRPr="00962751">
        <w:rPr>
          <w:rFonts w:ascii="Arial" w:hAnsi="Arial" w:cs="Arial"/>
          <w:b/>
          <w:sz w:val="20"/>
          <w:szCs w:val="20"/>
          <w:lang w:val="pl-PL"/>
        </w:rPr>
        <w:t>dokumentów</w:t>
      </w:r>
      <w:r w:rsidR="00620431" w:rsidRPr="00962751">
        <w:rPr>
          <w:rFonts w:ascii="Arial" w:hAnsi="Arial" w:cs="Arial"/>
          <w:sz w:val="20"/>
          <w:szCs w:val="20"/>
          <w:lang w:val="pl-PL"/>
        </w:rPr>
        <w:t>, o których mowa w pkt. 4</w:t>
      </w:r>
      <w:r w:rsidR="00BC04D5" w:rsidRPr="00962751">
        <w:rPr>
          <w:rFonts w:ascii="Arial" w:hAnsi="Arial" w:cs="Arial"/>
          <w:sz w:val="20"/>
          <w:szCs w:val="20"/>
          <w:lang w:val="pl-PL"/>
        </w:rPr>
        <w:t>.</w:t>
      </w:r>
      <w:r w:rsidR="00A557E5">
        <w:rPr>
          <w:rFonts w:ascii="Arial" w:hAnsi="Arial" w:cs="Arial"/>
          <w:sz w:val="20"/>
          <w:szCs w:val="20"/>
          <w:lang w:val="pl-PL"/>
        </w:rPr>
        <w:t>6</w:t>
      </w:r>
      <w:r w:rsidR="00620431" w:rsidRPr="00962751">
        <w:rPr>
          <w:rFonts w:ascii="Arial" w:hAnsi="Arial" w:cs="Arial"/>
          <w:sz w:val="20"/>
          <w:szCs w:val="20"/>
          <w:lang w:val="pl-PL"/>
        </w:rPr>
        <w:t xml:space="preserve"> a), b) i c), złożyć równoważne </w:t>
      </w:r>
      <w:r w:rsidR="005C2277" w:rsidRPr="00962751">
        <w:rPr>
          <w:rFonts w:ascii="Arial" w:hAnsi="Arial" w:cs="Arial"/>
          <w:sz w:val="20"/>
          <w:szCs w:val="20"/>
          <w:lang w:val="pl-PL"/>
        </w:rPr>
        <w:t xml:space="preserve">dokumenty </w:t>
      </w:r>
      <w:r w:rsidR="00620431" w:rsidRPr="00962751">
        <w:rPr>
          <w:rFonts w:ascii="Arial" w:hAnsi="Arial" w:cs="Arial"/>
          <w:sz w:val="20"/>
          <w:szCs w:val="20"/>
          <w:lang w:val="pl-PL"/>
        </w:rPr>
        <w:t>wystawione przez podmioty mające siedzibę w innym państwie członkowskim Europejskiego Obszaru Gospodarczego; (</w:t>
      </w:r>
      <w:r w:rsidR="00620431" w:rsidRPr="00962751">
        <w:rPr>
          <w:rFonts w:ascii="Arial" w:hAnsi="Arial" w:cs="Arial"/>
          <w:i/>
          <w:sz w:val="18"/>
          <w:szCs w:val="18"/>
          <w:lang w:val="pl-PL"/>
        </w:rPr>
        <w:t xml:space="preserve">§ </w:t>
      </w:r>
      <w:r w:rsidR="005C2277" w:rsidRPr="00962751">
        <w:rPr>
          <w:rFonts w:ascii="Arial" w:hAnsi="Arial" w:cs="Arial"/>
          <w:i/>
          <w:sz w:val="18"/>
          <w:szCs w:val="18"/>
          <w:lang w:val="pl-PL"/>
        </w:rPr>
        <w:t>13</w:t>
      </w:r>
      <w:r w:rsidR="00620431" w:rsidRPr="00962751">
        <w:rPr>
          <w:rFonts w:ascii="Arial" w:hAnsi="Arial" w:cs="Arial"/>
          <w:i/>
          <w:sz w:val="18"/>
          <w:szCs w:val="18"/>
          <w:lang w:val="pl-PL"/>
        </w:rPr>
        <w:t xml:space="preserve"> ust. 3. Rozporządzenia z dnia </w:t>
      </w:r>
      <w:r w:rsidR="005C2277" w:rsidRPr="00962751">
        <w:rPr>
          <w:rFonts w:ascii="Arial" w:hAnsi="Arial" w:cs="Arial"/>
          <w:i/>
          <w:sz w:val="18"/>
          <w:szCs w:val="18"/>
          <w:lang w:val="pl-PL"/>
        </w:rPr>
        <w:t>27</w:t>
      </w:r>
      <w:r w:rsidR="00620431" w:rsidRPr="00962751">
        <w:rPr>
          <w:rFonts w:ascii="Arial" w:hAnsi="Arial" w:cs="Arial"/>
          <w:i/>
          <w:sz w:val="18"/>
          <w:szCs w:val="18"/>
          <w:lang w:val="pl-PL"/>
        </w:rPr>
        <w:t>.0</w:t>
      </w:r>
      <w:r w:rsidR="005C2277" w:rsidRPr="00962751">
        <w:rPr>
          <w:rFonts w:ascii="Arial" w:hAnsi="Arial" w:cs="Arial"/>
          <w:i/>
          <w:sz w:val="18"/>
          <w:szCs w:val="18"/>
          <w:lang w:val="pl-PL"/>
        </w:rPr>
        <w:t>7</w:t>
      </w:r>
      <w:r w:rsidR="00620431" w:rsidRPr="00962751">
        <w:rPr>
          <w:rFonts w:ascii="Arial" w:hAnsi="Arial" w:cs="Arial"/>
          <w:i/>
          <w:sz w:val="18"/>
          <w:szCs w:val="18"/>
          <w:lang w:val="pl-PL"/>
        </w:rPr>
        <w:t>.201</w:t>
      </w:r>
      <w:r w:rsidR="005C2277" w:rsidRPr="00962751">
        <w:rPr>
          <w:rFonts w:ascii="Arial" w:hAnsi="Arial" w:cs="Arial"/>
          <w:i/>
          <w:sz w:val="18"/>
          <w:szCs w:val="18"/>
          <w:lang w:val="pl-PL"/>
        </w:rPr>
        <w:t>6</w:t>
      </w:r>
      <w:r w:rsidR="00620431" w:rsidRPr="00962751">
        <w:rPr>
          <w:rFonts w:ascii="Arial" w:hAnsi="Arial" w:cs="Arial"/>
          <w:i/>
          <w:sz w:val="18"/>
          <w:szCs w:val="18"/>
          <w:lang w:val="pl-PL"/>
        </w:rPr>
        <w:t xml:space="preserve"> r.);</w:t>
      </w:r>
    </w:p>
    <w:p w:rsidR="00620431" w:rsidRDefault="00AE6898" w:rsidP="00AE6898">
      <w:pPr>
        <w:pStyle w:val="Tekstpodstawowywcity31"/>
        <w:suppressAutoHyphens/>
        <w:spacing w:after="0"/>
        <w:ind w:left="426" w:hanging="426"/>
        <w:jc w:val="both"/>
        <w:rPr>
          <w:rFonts w:ascii="Arial" w:hAnsi="Arial" w:cs="Arial"/>
          <w:i/>
          <w:sz w:val="18"/>
          <w:szCs w:val="18"/>
          <w:lang w:val="pl-PL"/>
        </w:rPr>
      </w:pPr>
      <w:r w:rsidRPr="00962751">
        <w:rPr>
          <w:rFonts w:ascii="Arial" w:hAnsi="Arial" w:cs="Arial"/>
          <w:sz w:val="20"/>
          <w:szCs w:val="20"/>
          <w:lang w:val="pl-PL"/>
        </w:rPr>
        <w:t>4.</w:t>
      </w:r>
      <w:r w:rsidR="00A557E5">
        <w:rPr>
          <w:rFonts w:ascii="Arial" w:hAnsi="Arial" w:cs="Arial"/>
          <w:sz w:val="20"/>
          <w:szCs w:val="20"/>
          <w:lang w:val="pl-PL"/>
        </w:rPr>
        <w:t>8</w:t>
      </w:r>
      <w:r w:rsidRPr="00962751">
        <w:rPr>
          <w:rFonts w:ascii="Arial" w:hAnsi="Arial" w:cs="Arial"/>
          <w:sz w:val="20"/>
          <w:szCs w:val="20"/>
          <w:lang w:val="pl-PL"/>
        </w:rPr>
        <w:tab/>
      </w:r>
      <w:r w:rsidR="00620431" w:rsidRPr="00962751">
        <w:rPr>
          <w:rFonts w:ascii="Arial" w:hAnsi="Arial" w:cs="Arial"/>
          <w:b/>
          <w:sz w:val="20"/>
          <w:szCs w:val="20"/>
          <w:lang w:val="pl-PL"/>
        </w:rPr>
        <w:t>Wykonawca</w:t>
      </w:r>
      <w:r w:rsidR="005C2277" w:rsidRPr="00962751">
        <w:rPr>
          <w:rFonts w:ascii="Arial" w:hAnsi="Arial" w:cs="Arial"/>
          <w:b/>
          <w:sz w:val="20"/>
          <w:szCs w:val="20"/>
          <w:lang w:val="pl-PL"/>
        </w:rPr>
        <w:t xml:space="preserve">, </w:t>
      </w:r>
      <w:r w:rsidR="005C2277" w:rsidRPr="00962751">
        <w:rPr>
          <w:rFonts w:ascii="Arial" w:hAnsi="Arial" w:cs="Arial"/>
          <w:sz w:val="20"/>
          <w:szCs w:val="20"/>
          <w:lang w:val="pl-PL"/>
        </w:rPr>
        <w:t>który z przyczyn niezależnych od niego</w:t>
      </w:r>
      <w:r w:rsidR="005C2277" w:rsidRPr="00962751">
        <w:rPr>
          <w:rFonts w:ascii="Arial" w:hAnsi="Arial" w:cs="Arial"/>
          <w:b/>
          <w:sz w:val="20"/>
          <w:szCs w:val="20"/>
          <w:lang w:val="pl-PL"/>
        </w:rPr>
        <w:t xml:space="preserve">, nie ma możliwości uzyskania dokumentów, </w:t>
      </w:r>
      <w:r w:rsidR="005C2277" w:rsidRPr="00962751">
        <w:rPr>
          <w:rFonts w:ascii="Arial" w:hAnsi="Arial" w:cs="Arial"/>
          <w:b/>
          <w:sz w:val="20"/>
          <w:szCs w:val="20"/>
          <w:lang w:val="pl-PL"/>
        </w:rPr>
        <w:br/>
      </w:r>
      <w:r w:rsidR="005C2277" w:rsidRPr="00962751">
        <w:rPr>
          <w:rFonts w:ascii="Arial" w:hAnsi="Arial" w:cs="Arial"/>
          <w:sz w:val="20"/>
          <w:szCs w:val="20"/>
          <w:lang w:val="pl-PL"/>
        </w:rPr>
        <w:t>o których mowa w pkt. 4.</w:t>
      </w:r>
      <w:r w:rsidR="00A557E5">
        <w:rPr>
          <w:rFonts w:ascii="Arial" w:hAnsi="Arial" w:cs="Arial"/>
          <w:sz w:val="20"/>
          <w:szCs w:val="20"/>
          <w:lang w:val="pl-PL"/>
        </w:rPr>
        <w:t>6</w:t>
      </w:r>
      <w:r w:rsidR="005C2277" w:rsidRPr="00962751">
        <w:rPr>
          <w:rFonts w:ascii="Arial" w:hAnsi="Arial" w:cs="Arial"/>
          <w:sz w:val="20"/>
          <w:szCs w:val="20"/>
          <w:lang w:val="pl-PL"/>
        </w:rPr>
        <w:t xml:space="preserve">  b), c)</w:t>
      </w:r>
      <w:r w:rsidR="00620431" w:rsidRPr="00962751">
        <w:rPr>
          <w:rFonts w:ascii="Arial" w:hAnsi="Arial" w:cs="Arial"/>
          <w:sz w:val="20"/>
          <w:szCs w:val="20"/>
          <w:lang w:val="pl-PL"/>
        </w:rPr>
        <w:t xml:space="preserve">może </w:t>
      </w:r>
      <w:r w:rsidR="005C2277" w:rsidRPr="00962751">
        <w:rPr>
          <w:rFonts w:ascii="Arial" w:hAnsi="Arial" w:cs="Arial"/>
          <w:sz w:val="20"/>
          <w:szCs w:val="20"/>
          <w:lang w:val="pl-PL"/>
        </w:rPr>
        <w:t>złożyć inne dokumenty dotyczące odpowiednio zapewnienia jakości</w:t>
      </w:r>
      <w:r w:rsidR="00620431" w:rsidRPr="00962751">
        <w:rPr>
          <w:rFonts w:ascii="Arial" w:hAnsi="Arial" w:cs="Arial"/>
          <w:sz w:val="20"/>
          <w:szCs w:val="20"/>
          <w:lang w:val="pl-PL"/>
        </w:rPr>
        <w:t>. (</w:t>
      </w:r>
      <w:r w:rsidR="00620431" w:rsidRPr="00962751">
        <w:rPr>
          <w:rFonts w:ascii="Arial" w:hAnsi="Arial" w:cs="Arial"/>
          <w:i/>
          <w:sz w:val="18"/>
          <w:szCs w:val="18"/>
          <w:lang w:val="pl-PL"/>
        </w:rPr>
        <w:t xml:space="preserve">§ </w:t>
      </w:r>
      <w:r w:rsidR="005C2277" w:rsidRPr="00962751">
        <w:rPr>
          <w:rFonts w:ascii="Arial" w:hAnsi="Arial" w:cs="Arial"/>
          <w:i/>
          <w:sz w:val="18"/>
          <w:szCs w:val="18"/>
          <w:lang w:val="pl-PL"/>
        </w:rPr>
        <w:t>13</w:t>
      </w:r>
      <w:r w:rsidR="00620431" w:rsidRPr="00962751">
        <w:rPr>
          <w:rFonts w:ascii="Arial" w:hAnsi="Arial" w:cs="Arial"/>
          <w:i/>
          <w:sz w:val="18"/>
          <w:szCs w:val="18"/>
          <w:lang w:val="pl-PL"/>
        </w:rPr>
        <w:t xml:space="preserve"> ust. 4. Rozporządzenia z dnia </w:t>
      </w:r>
      <w:r w:rsidR="005C2277" w:rsidRPr="00962751">
        <w:rPr>
          <w:rFonts w:ascii="Arial" w:hAnsi="Arial" w:cs="Arial"/>
          <w:i/>
          <w:sz w:val="18"/>
          <w:szCs w:val="18"/>
          <w:lang w:val="pl-PL"/>
        </w:rPr>
        <w:t>27</w:t>
      </w:r>
      <w:r w:rsidR="00620431" w:rsidRPr="00962751">
        <w:rPr>
          <w:rFonts w:ascii="Arial" w:hAnsi="Arial" w:cs="Arial"/>
          <w:i/>
          <w:sz w:val="18"/>
          <w:szCs w:val="18"/>
          <w:lang w:val="pl-PL"/>
        </w:rPr>
        <w:t>.0</w:t>
      </w:r>
      <w:r w:rsidR="005C2277" w:rsidRPr="00962751">
        <w:rPr>
          <w:rFonts w:ascii="Arial" w:hAnsi="Arial" w:cs="Arial"/>
          <w:i/>
          <w:sz w:val="18"/>
          <w:szCs w:val="18"/>
          <w:lang w:val="pl-PL"/>
        </w:rPr>
        <w:t>7</w:t>
      </w:r>
      <w:r w:rsidR="00620431" w:rsidRPr="00962751">
        <w:rPr>
          <w:rFonts w:ascii="Arial" w:hAnsi="Arial" w:cs="Arial"/>
          <w:i/>
          <w:sz w:val="18"/>
          <w:szCs w:val="18"/>
          <w:lang w:val="pl-PL"/>
        </w:rPr>
        <w:t>.201</w:t>
      </w:r>
      <w:r w:rsidR="005C2277" w:rsidRPr="00962751">
        <w:rPr>
          <w:rFonts w:ascii="Arial" w:hAnsi="Arial" w:cs="Arial"/>
          <w:i/>
          <w:sz w:val="18"/>
          <w:szCs w:val="18"/>
          <w:lang w:val="pl-PL"/>
        </w:rPr>
        <w:t>6</w:t>
      </w:r>
      <w:r w:rsidR="00620431" w:rsidRPr="00962751">
        <w:rPr>
          <w:rFonts w:ascii="Arial" w:hAnsi="Arial" w:cs="Arial"/>
          <w:i/>
          <w:sz w:val="18"/>
          <w:szCs w:val="18"/>
          <w:lang w:val="pl-PL"/>
        </w:rPr>
        <w:t xml:space="preserve"> r.).</w:t>
      </w:r>
    </w:p>
    <w:p w:rsidR="0015450D" w:rsidRDefault="0015450D" w:rsidP="00AE6898">
      <w:pPr>
        <w:pStyle w:val="Tekstpodstawowywcity31"/>
        <w:suppressAutoHyphens/>
        <w:spacing w:after="0"/>
        <w:ind w:left="426" w:hanging="426"/>
        <w:jc w:val="both"/>
        <w:rPr>
          <w:rFonts w:ascii="Arial" w:hAnsi="Arial" w:cs="Arial"/>
          <w:i/>
          <w:sz w:val="18"/>
          <w:szCs w:val="18"/>
          <w:lang w:val="pl-PL"/>
        </w:rPr>
      </w:pPr>
    </w:p>
    <w:p w:rsidR="00B14A65" w:rsidRDefault="00B14A65" w:rsidP="00B14A65">
      <w:pPr>
        <w:tabs>
          <w:tab w:val="left" w:pos="426"/>
        </w:tabs>
        <w:suppressAutoHyphens/>
        <w:spacing w:after="0" w:line="240" w:lineRule="auto"/>
        <w:ind w:left="426"/>
        <w:jc w:val="both"/>
        <w:rPr>
          <w:rFonts w:ascii="Arial" w:hAnsi="Arial" w:cs="Arial"/>
          <w:sz w:val="20"/>
          <w:szCs w:val="20"/>
        </w:rPr>
      </w:pPr>
    </w:p>
    <w:p w:rsidR="004A2311" w:rsidRPr="008F1B66" w:rsidRDefault="004A2311" w:rsidP="004A2311">
      <w:pPr>
        <w:pStyle w:val="Akapitzlist"/>
        <w:numPr>
          <w:ilvl w:val="0"/>
          <w:numId w:val="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eastAsia="Times New Roman" w:hAnsi="Arial" w:cs="Arial"/>
          <w:b/>
          <w:sz w:val="20"/>
          <w:szCs w:val="20"/>
          <w:u w:val="single"/>
          <w:lang w:eastAsia="pl-PL"/>
        </w:rPr>
        <w:t>Wymagania dotyczące Wykonawcy mającego siedzibę lub miejsce zamieszkania za granicą oraz wykonawcy wspólnie ubiegającego się o udzielenie zamówienia</w:t>
      </w:r>
      <w:r>
        <w:rPr>
          <w:rFonts w:ascii="Arial" w:eastAsia="Times New Roman" w:hAnsi="Arial" w:cs="Arial"/>
          <w:b/>
          <w:sz w:val="20"/>
          <w:szCs w:val="20"/>
          <w:lang w:eastAsia="pl-PL"/>
        </w:rPr>
        <w:t>:</w:t>
      </w:r>
    </w:p>
    <w:p w:rsidR="004A2311" w:rsidRPr="000A0E04" w:rsidRDefault="004A2311" w:rsidP="004A2311">
      <w:pPr>
        <w:tabs>
          <w:tab w:val="left" w:pos="426"/>
        </w:tabs>
        <w:spacing w:before="120" w:after="0" w:line="240" w:lineRule="auto"/>
        <w:ind w:left="426" w:hanging="426"/>
        <w:jc w:val="both"/>
        <w:rPr>
          <w:rFonts w:ascii="Arial" w:eastAsia="Times New Roman" w:hAnsi="Arial" w:cs="Arial"/>
          <w:b/>
          <w:sz w:val="20"/>
          <w:szCs w:val="20"/>
          <w:lang w:eastAsia="pl-PL"/>
        </w:rPr>
      </w:pPr>
      <w:r w:rsidRPr="000A0E04">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Dokumenty potwierdzające brak podstaw do wykluczenia z postępowan</w:t>
      </w:r>
      <w:r>
        <w:rPr>
          <w:rFonts w:ascii="Arial" w:eastAsia="Times New Roman" w:hAnsi="Arial" w:cs="Arial"/>
          <w:sz w:val="20"/>
          <w:szCs w:val="20"/>
          <w:lang w:eastAsia="pl-PL"/>
        </w:rPr>
        <w:t xml:space="preserve">ia </w:t>
      </w:r>
      <w:r w:rsidRPr="000A0E04">
        <w:rPr>
          <w:rFonts w:ascii="Arial" w:eastAsia="Times New Roman" w:hAnsi="Arial" w:cs="Arial"/>
          <w:sz w:val="20"/>
          <w:szCs w:val="20"/>
          <w:lang w:eastAsia="pl-PL"/>
        </w:rPr>
        <w:t xml:space="preserve">o udzielenie zamówienia </w:t>
      </w:r>
      <w:r w:rsidRPr="000A0E04">
        <w:rPr>
          <w:rFonts w:ascii="Arial" w:eastAsia="Times New Roman" w:hAnsi="Arial" w:cs="Arial"/>
          <w:b/>
          <w:sz w:val="20"/>
          <w:szCs w:val="20"/>
          <w:lang w:eastAsia="pl-PL"/>
        </w:rPr>
        <w:t>wykonawców mających sie</w:t>
      </w:r>
      <w:r>
        <w:rPr>
          <w:rFonts w:ascii="Arial" w:eastAsia="Times New Roman" w:hAnsi="Arial" w:cs="Arial"/>
          <w:b/>
          <w:sz w:val="20"/>
          <w:szCs w:val="20"/>
          <w:lang w:eastAsia="pl-PL"/>
        </w:rPr>
        <w:t xml:space="preserve">dzibę lub miejsce zamieszkania </w:t>
      </w:r>
      <w:r w:rsidRPr="000A0E04">
        <w:rPr>
          <w:rFonts w:ascii="Arial" w:eastAsia="Times New Roman" w:hAnsi="Arial" w:cs="Arial"/>
          <w:b/>
          <w:sz w:val="20"/>
          <w:szCs w:val="20"/>
          <w:lang w:eastAsia="pl-PL"/>
        </w:rPr>
        <w:t>za granicą.</w:t>
      </w:r>
    </w:p>
    <w:p w:rsidR="004A2311" w:rsidRPr="00E11B65" w:rsidRDefault="004A2311" w:rsidP="004A2311">
      <w:pPr>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Jeżeli Wykonawca ma siedzibę lub miejsce zamieszkania poza terytorium Rzeczypospolitej Polskiej, zamiast dok</w:t>
      </w:r>
      <w:r>
        <w:rPr>
          <w:rFonts w:ascii="Arial" w:eastAsia="Times New Roman" w:hAnsi="Arial" w:cs="Arial"/>
          <w:sz w:val="20"/>
          <w:szCs w:val="20"/>
          <w:lang w:eastAsia="pl-PL"/>
        </w:rPr>
        <w:t xml:space="preserve">umentów wskazanych w pkt. </w:t>
      </w:r>
      <w:r w:rsidRPr="00E11B65">
        <w:rPr>
          <w:rFonts w:ascii="Arial" w:eastAsia="Times New Roman" w:hAnsi="Arial" w:cs="Arial"/>
          <w:sz w:val="20"/>
          <w:szCs w:val="20"/>
          <w:lang w:eastAsia="pl-PL"/>
        </w:rPr>
        <w:t>VII.3.1 składa:</w:t>
      </w:r>
    </w:p>
    <w:p w:rsidR="004A2311" w:rsidRDefault="004A2311" w:rsidP="004A2311">
      <w:pPr>
        <w:numPr>
          <w:ilvl w:val="0"/>
          <w:numId w:val="38"/>
        </w:numPr>
        <w:autoSpaceDE w:val="0"/>
        <w:autoSpaceDN w:val="0"/>
        <w:adjustRightInd w:val="0"/>
        <w:spacing w:after="0" w:line="240" w:lineRule="auto"/>
        <w:ind w:left="1134" w:hanging="425"/>
        <w:jc w:val="both"/>
        <w:rPr>
          <w:rFonts w:ascii="Arial" w:eastAsia="Times New Roman" w:hAnsi="Arial" w:cs="Arial"/>
          <w:sz w:val="20"/>
          <w:szCs w:val="20"/>
          <w:lang w:eastAsia="pl-PL"/>
        </w:rPr>
      </w:pPr>
      <w:r w:rsidRPr="000A0E04">
        <w:rPr>
          <w:rFonts w:ascii="Arial" w:eastAsia="TimesNewRoman" w:hAnsi="Arial" w:cs="Arial"/>
          <w:sz w:val="20"/>
          <w:szCs w:val="20"/>
          <w:lang w:eastAsia="pl-PL"/>
        </w:rPr>
        <w:t>dokument wystawiony w kraju, w którym Wykonawca ma siedzibę lub miejsce</w:t>
      </w:r>
      <w:r>
        <w:rPr>
          <w:rFonts w:ascii="Arial" w:eastAsia="TimesNewRoman" w:hAnsi="Arial" w:cs="Arial"/>
          <w:sz w:val="20"/>
          <w:szCs w:val="20"/>
          <w:lang w:eastAsia="pl-PL"/>
        </w:rPr>
        <w:t xml:space="preserve"> zamieszkania, potwierdzający, </w:t>
      </w:r>
      <w:r w:rsidRPr="000A0E04">
        <w:rPr>
          <w:rFonts w:ascii="Arial" w:eastAsia="TimesNewRoman" w:hAnsi="Arial" w:cs="Arial"/>
          <w:sz w:val="20"/>
          <w:szCs w:val="20"/>
          <w:lang w:eastAsia="pl-PL"/>
        </w:rPr>
        <w:t xml:space="preserve">że nie otwarto jego likwidacji ani nie ogłoszono upadłości </w:t>
      </w:r>
      <w:r w:rsidRPr="000A0E04">
        <w:rPr>
          <w:rFonts w:ascii="Arial" w:eastAsia="Times New Roman" w:hAnsi="Arial" w:cs="Arial"/>
          <w:sz w:val="20"/>
          <w:szCs w:val="20"/>
          <w:lang w:eastAsia="pl-PL"/>
        </w:rPr>
        <w:t>– wystawiony nie wcze</w:t>
      </w:r>
      <w:r w:rsidRPr="000A0E04">
        <w:rPr>
          <w:rFonts w:ascii="Arial" w:eastAsia="TimesNewRoman" w:hAnsi="Arial" w:cs="Arial"/>
          <w:sz w:val="20"/>
          <w:szCs w:val="20"/>
          <w:lang w:eastAsia="pl-PL"/>
        </w:rPr>
        <w:t>ś</w:t>
      </w:r>
      <w:r w:rsidRPr="000A0E04">
        <w:rPr>
          <w:rFonts w:ascii="Arial" w:eastAsia="Times New Roman" w:hAnsi="Arial" w:cs="Arial"/>
          <w:sz w:val="20"/>
          <w:szCs w:val="20"/>
          <w:lang w:eastAsia="pl-PL"/>
        </w:rPr>
        <w:t>niej ni</w:t>
      </w:r>
      <w:r w:rsidRPr="000A0E04">
        <w:rPr>
          <w:rFonts w:ascii="Arial" w:eastAsia="TimesNewRoman" w:hAnsi="Arial" w:cs="Arial"/>
          <w:sz w:val="20"/>
          <w:szCs w:val="20"/>
          <w:lang w:eastAsia="pl-PL"/>
        </w:rPr>
        <w:t xml:space="preserve">ż </w:t>
      </w:r>
      <w:r w:rsidRPr="000A0E04">
        <w:rPr>
          <w:rFonts w:ascii="Arial" w:eastAsia="Times New Roman" w:hAnsi="Arial" w:cs="Arial"/>
          <w:sz w:val="20"/>
          <w:szCs w:val="20"/>
          <w:lang w:eastAsia="pl-PL"/>
        </w:rPr>
        <w:t>6 miesi</w:t>
      </w:r>
      <w:r w:rsidRPr="000A0E04">
        <w:rPr>
          <w:rFonts w:ascii="Arial" w:eastAsia="TimesNewRoman" w:hAnsi="Arial" w:cs="Arial"/>
          <w:sz w:val="20"/>
          <w:szCs w:val="20"/>
          <w:lang w:eastAsia="pl-PL"/>
        </w:rPr>
        <w:t>ę</w:t>
      </w:r>
      <w:r w:rsidRPr="000A0E04">
        <w:rPr>
          <w:rFonts w:ascii="Arial" w:eastAsia="Times New Roman" w:hAnsi="Arial" w:cs="Arial"/>
          <w:sz w:val="20"/>
          <w:szCs w:val="20"/>
          <w:lang w:eastAsia="pl-PL"/>
        </w:rPr>
        <w:t>cy przed upływem terminu składania ofert.</w:t>
      </w:r>
    </w:p>
    <w:p w:rsidR="004A2311" w:rsidRPr="000A0E04" w:rsidRDefault="004A2311" w:rsidP="004A2311">
      <w:pPr>
        <w:tabs>
          <w:tab w:val="left" w:pos="426"/>
          <w:tab w:val="left" w:pos="4320"/>
        </w:tabs>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mogą </w:t>
      </w:r>
      <w:r w:rsidRPr="000A0E04">
        <w:rPr>
          <w:rFonts w:ascii="Arial" w:eastAsia="Times New Roman" w:hAnsi="Arial" w:cs="Arial"/>
          <w:b/>
          <w:sz w:val="20"/>
          <w:szCs w:val="20"/>
          <w:lang w:eastAsia="pl-PL"/>
        </w:rPr>
        <w:t>wspólnie ubiegać się o udzielenie zamówienia</w:t>
      </w:r>
      <w:r>
        <w:rPr>
          <w:rFonts w:ascii="Arial" w:eastAsia="Times New Roman" w:hAnsi="Arial" w:cs="Arial"/>
          <w:sz w:val="20"/>
          <w:szCs w:val="20"/>
          <w:lang w:eastAsia="pl-PL"/>
        </w:rPr>
        <w:t xml:space="preserve"> w rozumieniu </w:t>
      </w:r>
      <w:r w:rsidRPr="000A0E04">
        <w:rPr>
          <w:rFonts w:ascii="Arial" w:eastAsia="Times New Roman" w:hAnsi="Arial" w:cs="Arial"/>
          <w:sz w:val="20"/>
          <w:szCs w:val="20"/>
          <w:lang w:eastAsia="pl-PL"/>
        </w:rPr>
        <w:t>art. 23 ust. 1 ustawy.</w:t>
      </w:r>
    </w:p>
    <w:p w:rsidR="004A2311" w:rsidRPr="000A0E04" w:rsidRDefault="004A2311" w:rsidP="004A2311">
      <w:pPr>
        <w:spacing w:after="0" w:line="240" w:lineRule="auto"/>
        <w:ind w:left="851" w:hanging="425"/>
        <w:jc w:val="both"/>
        <w:rPr>
          <w:rFonts w:ascii="Arial" w:eastAsia="Times New Roman" w:hAnsi="Arial" w:cs="Arial"/>
          <w:snapToGrid w:val="0"/>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wspólnie ubiegający się o udzielenie zamówienia </w:t>
      </w:r>
      <w:r w:rsidRPr="000A0E04">
        <w:rPr>
          <w:rFonts w:ascii="Arial" w:eastAsia="Times New Roman" w:hAnsi="Arial" w:cs="Arial"/>
          <w:snapToGrid w:val="0"/>
          <w:sz w:val="20"/>
          <w:szCs w:val="20"/>
          <w:lang w:eastAsia="pl-PL"/>
        </w:rPr>
        <w:t xml:space="preserve">(np. członkowie konsorcjum) są zobowiązani ustanowić </w:t>
      </w:r>
      <w:r w:rsidRPr="000A0E04">
        <w:rPr>
          <w:rFonts w:ascii="Arial" w:eastAsia="Times New Roman" w:hAnsi="Arial" w:cs="Arial"/>
          <w:b/>
          <w:snapToGrid w:val="0"/>
          <w:sz w:val="20"/>
          <w:szCs w:val="20"/>
          <w:lang w:eastAsia="pl-PL"/>
        </w:rPr>
        <w:t>pełnomocnika</w:t>
      </w:r>
      <w:r>
        <w:rPr>
          <w:rFonts w:ascii="Arial" w:eastAsia="Times New Roman" w:hAnsi="Arial" w:cs="Arial"/>
          <w:snapToGrid w:val="0"/>
          <w:sz w:val="20"/>
          <w:szCs w:val="20"/>
          <w:lang w:eastAsia="pl-PL"/>
        </w:rPr>
        <w:t xml:space="preserve"> do reprezentowania </w:t>
      </w:r>
      <w:r w:rsidRPr="000A0E04">
        <w:rPr>
          <w:rFonts w:ascii="Arial" w:eastAsia="Times New Roman" w:hAnsi="Arial" w:cs="Arial"/>
          <w:snapToGrid w:val="0"/>
          <w:sz w:val="20"/>
          <w:szCs w:val="20"/>
          <w:lang w:eastAsia="pl-PL"/>
        </w:rPr>
        <w:t xml:space="preserve">ich w postępowaniu o udzielenie </w:t>
      </w:r>
      <w:r w:rsidRPr="000A0E04">
        <w:rPr>
          <w:rFonts w:ascii="Arial" w:eastAsia="Times New Roman" w:hAnsi="Arial" w:cs="Arial"/>
          <w:snapToGrid w:val="0"/>
          <w:sz w:val="20"/>
          <w:szCs w:val="20"/>
          <w:lang w:eastAsia="pl-PL"/>
        </w:rPr>
        <w:lastRenderedPageBreak/>
        <w:t>zamówienia albo do reprezentowania ich w postępowaniu o udzielenie zamówienia i do zawarcia umowy.</w:t>
      </w:r>
    </w:p>
    <w:p w:rsidR="004A2311" w:rsidRDefault="004A2311" w:rsidP="004A2311">
      <w:pPr>
        <w:spacing w:after="0" w:line="240" w:lineRule="auto"/>
        <w:ind w:left="851" w:hanging="425"/>
        <w:jc w:val="both"/>
        <w:rPr>
          <w:rFonts w:ascii="Arial" w:eastAsia="Times New Roman" w:hAnsi="Arial" w:cs="Arial"/>
          <w:b/>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W takim przypadku Wykonawcy wspólnie ubiegają</w:t>
      </w:r>
      <w:r>
        <w:rPr>
          <w:rFonts w:ascii="Arial" w:eastAsia="Times New Roman" w:hAnsi="Arial" w:cs="Arial"/>
          <w:sz w:val="20"/>
          <w:szCs w:val="20"/>
          <w:lang w:eastAsia="pl-PL"/>
        </w:rPr>
        <w:t xml:space="preserve">cy się o udzielenie zamówienia </w:t>
      </w:r>
      <w:r w:rsidRPr="000A0E04">
        <w:rPr>
          <w:rFonts w:ascii="Arial" w:eastAsia="Times New Roman" w:hAnsi="Arial" w:cs="Arial"/>
          <w:sz w:val="20"/>
          <w:szCs w:val="20"/>
          <w:lang w:eastAsia="pl-PL"/>
        </w:rPr>
        <w:t>są zobowiązani do złożenia w ofercie pełnomocnictwa ustanawiającego</w:t>
      </w:r>
      <w:r>
        <w:rPr>
          <w:rFonts w:ascii="Arial" w:eastAsia="Times New Roman" w:hAnsi="Arial" w:cs="Arial"/>
          <w:sz w:val="20"/>
          <w:szCs w:val="20"/>
          <w:lang w:eastAsia="pl-PL"/>
        </w:rPr>
        <w:t xml:space="preserve"> pełnomocnika, o którym mowa w </w:t>
      </w:r>
      <w:r w:rsidRPr="000A0E04">
        <w:rPr>
          <w:rFonts w:ascii="Arial" w:eastAsia="Times New Roman" w:hAnsi="Arial" w:cs="Arial"/>
          <w:sz w:val="20"/>
          <w:szCs w:val="20"/>
          <w:lang w:eastAsia="pl-PL"/>
        </w:rPr>
        <w:t>pkt 1. Pełnomocnict</w:t>
      </w:r>
      <w:r>
        <w:rPr>
          <w:rFonts w:ascii="Arial" w:eastAsia="Times New Roman" w:hAnsi="Arial" w:cs="Arial"/>
          <w:sz w:val="20"/>
          <w:szCs w:val="20"/>
          <w:lang w:eastAsia="pl-PL"/>
        </w:rPr>
        <w:t xml:space="preserve">wo zawierać powinno umocowanie </w:t>
      </w:r>
      <w:r w:rsidRPr="000A0E04">
        <w:rPr>
          <w:rFonts w:ascii="Arial" w:eastAsia="Times New Roman" w:hAnsi="Arial" w:cs="Arial"/>
          <w:sz w:val="20"/>
          <w:szCs w:val="20"/>
          <w:lang w:eastAsia="pl-PL"/>
        </w:rPr>
        <w:t>do reprezentowania w postępowaniu o udzielenie zamówienia lub do reprezentowania w postępowaniu o udzielenie zamówienia i zawar</w:t>
      </w:r>
      <w:r>
        <w:rPr>
          <w:rFonts w:ascii="Arial" w:eastAsia="Times New Roman" w:hAnsi="Arial" w:cs="Arial"/>
          <w:sz w:val="20"/>
          <w:szCs w:val="20"/>
          <w:lang w:eastAsia="pl-PL"/>
        </w:rPr>
        <w:t xml:space="preserve">cia umowy. Pełnomocnictwo może </w:t>
      </w:r>
      <w:r w:rsidRPr="000A0E04">
        <w:rPr>
          <w:rFonts w:ascii="Arial" w:eastAsia="Times New Roman" w:hAnsi="Arial" w:cs="Arial"/>
          <w:sz w:val="20"/>
          <w:szCs w:val="20"/>
          <w:lang w:eastAsia="pl-PL"/>
        </w:rPr>
        <w:t xml:space="preserve">być przedłożone wyłącznie w formie </w:t>
      </w:r>
      <w:r w:rsidRPr="000A0E04">
        <w:rPr>
          <w:rFonts w:ascii="Arial" w:eastAsia="Times New Roman" w:hAnsi="Arial" w:cs="Arial"/>
          <w:b/>
          <w:sz w:val="20"/>
          <w:szCs w:val="20"/>
          <w:lang w:eastAsia="pl-PL"/>
        </w:rPr>
        <w:t xml:space="preserve">oryginału lub kopii poświadczonej </w:t>
      </w:r>
      <w:r w:rsidR="00DB1FDE">
        <w:rPr>
          <w:rFonts w:ascii="Arial" w:eastAsia="Times New Roman" w:hAnsi="Arial" w:cs="Arial"/>
          <w:b/>
          <w:sz w:val="20"/>
          <w:szCs w:val="20"/>
          <w:lang w:eastAsia="pl-PL"/>
        </w:rPr>
        <w:t xml:space="preserve">za zgodność z oryginałem </w:t>
      </w:r>
      <w:r w:rsidR="00DB1FDE" w:rsidRPr="002E29AC">
        <w:rPr>
          <w:rFonts w:ascii="Arial" w:eastAsia="Times New Roman" w:hAnsi="Arial" w:cs="Arial"/>
          <w:b/>
          <w:sz w:val="20"/>
          <w:szCs w:val="20"/>
          <w:lang w:eastAsia="pl-PL"/>
        </w:rPr>
        <w:t>przez Wykonawcę</w:t>
      </w:r>
      <w:r w:rsidRPr="002E29AC">
        <w:rPr>
          <w:rFonts w:ascii="Arial" w:eastAsia="Times New Roman" w:hAnsi="Arial" w:cs="Arial"/>
          <w:b/>
          <w:sz w:val="20"/>
          <w:szCs w:val="20"/>
          <w:lang w:eastAsia="pl-PL"/>
        </w:rPr>
        <w:t>.</w:t>
      </w:r>
    </w:p>
    <w:p w:rsidR="004A2311" w:rsidRDefault="004A2311" w:rsidP="004A2311">
      <w:pPr>
        <w:spacing w:after="0" w:line="240" w:lineRule="auto"/>
        <w:ind w:left="851" w:hanging="425"/>
        <w:jc w:val="both"/>
        <w:rPr>
          <w:rFonts w:ascii="Arial" w:eastAsia="Times New Roman" w:hAnsi="Arial" w:cs="Arial"/>
          <w:bCs/>
          <w:sz w:val="20"/>
          <w:szCs w:val="20"/>
          <w:lang w:eastAsia="pl-PL"/>
        </w:rPr>
      </w:pPr>
      <w:r w:rsidRPr="000A0E04">
        <w:rPr>
          <w:rFonts w:ascii="Arial" w:eastAsia="Times New Roman" w:hAnsi="Arial" w:cs="Arial"/>
          <w:sz w:val="20"/>
          <w:szCs w:val="20"/>
          <w:lang w:eastAsia="pl-PL"/>
        </w:rPr>
        <w:t xml:space="preserve">3) </w:t>
      </w:r>
      <w:r>
        <w:rPr>
          <w:rFonts w:ascii="Arial" w:eastAsia="Times New Roman" w:hAnsi="Arial" w:cs="Arial"/>
          <w:sz w:val="20"/>
          <w:szCs w:val="20"/>
          <w:lang w:eastAsia="pl-PL"/>
        </w:rPr>
        <w:tab/>
      </w:r>
      <w:r w:rsidRPr="004C6AAF">
        <w:rPr>
          <w:rFonts w:ascii="Arial" w:eastAsia="Times New Roman" w:hAnsi="Arial" w:cs="Arial"/>
          <w:bCs/>
          <w:sz w:val="20"/>
          <w:szCs w:val="20"/>
          <w:lang w:eastAsia="pl-PL"/>
        </w:rPr>
        <w:t>W przypadku wspólnego ubiegania się o zamówienie przez Wykonawców</w:t>
      </w:r>
      <w:r w:rsidRPr="004C6AAF">
        <w:rPr>
          <w:rFonts w:ascii="Arial" w:eastAsia="Times New Roman" w:hAnsi="Arial" w:cs="Arial"/>
          <w:sz w:val="20"/>
          <w:szCs w:val="20"/>
          <w:lang w:eastAsia="pl-PL"/>
        </w:rPr>
        <w:t xml:space="preserve"> dokumenty, o których mowa w pkt</w:t>
      </w:r>
      <w:r w:rsidRPr="002E29AC">
        <w:rPr>
          <w:rFonts w:ascii="Arial" w:eastAsia="Times New Roman" w:hAnsi="Arial" w:cs="Arial"/>
          <w:sz w:val="20"/>
          <w:szCs w:val="20"/>
          <w:lang w:eastAsia="pl-PL"/>
        </w:rPr>
        <w:t>. VII.3.1</w:t>
      </w:r>
      <w:r w:rsidR="00D12293" w:rsidRPr="002E29AC">
        <w:rPr>
          <w:rFonts w:ascii="Arial" w:eastAsia="Times New Roman" w:hAnsi="Arial" w:cs="Arial"/>
          <w:sz w:val="20"/>
          <w:szCs w:val="20"/>
          <w:lang w:eastAsia="pl-PL"/>
        </w:rPr>
        <w:t xml:space="preserve">, </w:t>
      </w:r>
      <w:proofErr w:type="spellStart"/>
      <w:r w:rsidRPr="004C6AAF">
        <w:rPr>
          <w:rFonts w:ascii="Arial" w:eastAsia="Times New Roman" w:hAnsi="Arial" w:cs="Arial"/>
          <w:sz w:val="20"/>
          <w:szCs w:val="20"/>
          <w:lang w:eastAsia="pl-PL"/>
        </w:rPr>
        <w:t>siwz</w:t>
      </w:r>
      <w:proofErr w:type="spellEnd"/>
      <w:r w:rsidRPr="004C6AAF">
        <w:rPr>
          <w:rFonts w:ascii="Arial" w:eastAsia="Times New Roman" w:hAnsi="Arial" w:cs="Arial"/>
          <w:sz w:val="20"/>
          <w:szCs w:val="20"/>
          <w:lang w:eastAsia="pl-PL"/>
        </w:rPr>
        <w:t xml:space="preserve"> (potwierdzające niepodleganie wykluczeniu z postępowania) składa każdy z Wykonawców </w:t>
      </w:r>
      <w:r w:rsidRPr="004C6AAF">
        <w:rPr>
          <w:rFonts w:ascii="Arial" w:eastAsia="Times New Roman" w:hAnsi="Arial" w:cs="Arial"/>
          <w:bCs/>
          <w:sz w:val="20"/>
          <w:szCs w:val="20"/>
          <w:lang w:eastAsia="pl-PL"/>
        </w:rPr>
        <w:t>wspólnie ubiegających się o zamówienie.</w:t>
      </w:r>
    </w:p>
    <w:p w:rsidR="006962C4" w:rsidRDefault="006962C4" w:rsidP="004A2311">
      <w:pPr>
        <w:spacing w:after="0" w:line="240" w:lineRule="auto"/>
        <w:ind w:left="851" w:hanging="425"/>
        <w:jc w:val="both"/>
        <w:rPr>
          <w:rFonts w:ascii="Arial" w:eastAsia="Times New Roman" w:hAnsi="Arial" w:cs="Arial"/>
          <w:bCs/>
          <w:sz w:val="20"/>
          <w:szCs w:val="20"/>
          <w:lang w:eastAsia="pl-PL"/>
        </w:rPr>
      </w:pPr>
    </w:p>
    <w:p w:rsidR="006962C4" w:rsidRPr="009C5CFF" w:rsidRDefault="006962C4" w:rsidP="004A2311">
      <w:pPr>
        <w:spacing w:after="0" w:line="240" w:lineRule="auto"/>
        <w:ind w:left="851" w:hanging="425"/>
        <w:jc w:val="both"/>
        <w:rPr>
          <w:rFonts w:ascii="Arial" w:eastAsia="Times New Roman" w:hAnsi="Arial" w:cs="Arial"/>
          <w:bCs/>
          <w:sz w:val="20"/>
          <w:szCs w:val="20"/>
          <w:lang w:eastAsia="pl-PL"/>
        </w:rPr>
      </w:pPr>
    </w:p>
    <w:p w:rsidR="004A2311" w:rsidRPr="000A0E04" w:rsidRDefault="004A2311" w:rsidP="004A2311">
      <w:pPr>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3.</w:t>
      </w:r>
      <w:r>
        <w:rPr>
          <w:rFonts w:ascii="Arial" w:eastAsia="Times New Roman" w:hAnsi="Arial" w:cs="Arial"/>
          <w:sz w:val="20"/>
          <w:szCs w:val="20"/>
          <w:lang w:eastAsia="pl-PL"/>
        </w:rPr>
        <w:tab/>
      </w:r>
      <w:r w:rsidRPr="000A0E04">
        <w:rPr>
          <w:rFonts w:ascii="Arial" w:eastAsia="Times New Roman" w:hAnsi="Arial" w:cs="Arial"/>
          <w:b/>
          <w:sz w:val="20"/>
          <w:szCs w:val="20"/>
          <w:lang w:eastAsia="pl-PL"/>
        </w:rPr>
        <w:t>Wspólnicy spółki cywilnej ubiegający się o udzielenie zamówienia.</w:t>
      </w:r>
    </w:p>
    <w:p w:rsidR="004A2311" w:rsidRPr="000A0E04" w:rsidRDefault="004A2311" w:rsidP="004A2311">
      <w:pPr>
        <w:numPr>
          <w:ilvl w:val="1"/>
          <w:numId w:val="39"/>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Udział spółki cywilnej w postępowaniu o udzielenie zamówienia publicznego jest traktowany jako wspólne ubieganie się o udzielenie zamówienia publicznego w rozumieniu art. 23 ust. 1 ustawy. </w:t>
      </w:r>
    </w:p>
    <w:p w:rsidR="004A2311" w:rsidRPr="000A0E04" w:rsidRDefault="004A2311" w:rsidP="004A2311">
      <w:pPr>
        <w:numPr>
          <w:ilvl w:val="1"/>
          <w:numId w:val="39"/>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Stosownie do postanowienia art. 866 Kodeksu cywilnego w przypadku braku odmiennej umowy lub uchwały wspólników każdy wspólnik jest umocowany do reprezentowania spółki </w:t>
      </w:r>
      <w:r>
        <w:rPr>
          <w:rFonts w:ascii="Arial" w:eastAsia="Times New Roman" w:hAnsi="Arial" w:cs="Arial"/>
          <w:sz w:val="20"/>
          <w:szCs w:val="20"/>
          <w:lang w:eastAsia="pl-PL"/>
        </w:rPr>
        <w:br/>
      </w:r>
      <w:r w:rsidRPr="000A0E04">
        <w:rPr>
          <w:rFonts w:ascii="Arial" w:eastAsia="Times New Roman" w:hAnsi="Arial" w:cs="Arial"/>
          <w:sz w:val="20"/>
          <w:szCs w:val="20"/>
          <w:lang w:eastAsia="pl-PL"/>
        </w:rPr>
        <w:t>w takich granicach, w jakich jest uprawniony do prow</w:t>
      </w:r>
      <w:r>
        <w:rPr>
          <w:rFonts w:ascii="Arial" w:eastAsia="Times New Roman" w:hAnsi="Arial" w:cs="Arial"/>
          <w:sz w:val="20"/>
          <w:szCs w:val="20"/>
          <w:lang w:eastAsia="pl-PL"/>
        </w:rPr>
        <w:t xml:space="preserve">adzenia jej spraw. Uprawnienie </w:t>
      </w:r>
      <w:r w:rsidRPr="000A0E04">
        <w:rPr>
          <w:rFonts w:ascii="Arial" w:eastAsia="Times New Roman" w:hAnsi="Arial" w:cs="Arial"/>
          <w:sz w:val="20"/>
          <w:szCs w:val="20"/>
          <w:lang w:eastAsia="pl-PL"/>
        </w:rPr>
        <w:t>do prowadzenia spraw spółki reguluje art. 865 Kodeksu cywilnego. W myśl postanowień tego przepisu każdy wspólnik jest uprawniony i zobowiązany do prowadzenia spraw spółki. Każdy wspólnik może bez uprzedniej uchwały wspó</w:t>
      </w:r>
      <w:r>
        <w:rPr>
          <w:rFonts w:ascii="Arial" w:eastAsia="Times New Roman" w:hAnsi="Arial" w:cs="Arial"/>
          <w:sz w:val="20"/>
          <w:szCs w:val="20"/>
          <w:lang w:eastAsia="pl-PL"/>
        </w:rPr>
        <w:t xml:space="preserve">lników prowadzić sprawy, które </w:t>
      </w:r>
      <w:r w:rsidRPr="000A0E04">
        <w:rPr>
          <w:rFonts w:ascii="Arial" w:eastAsia="Times New Roman" w:hAnsi="Arial" w:cs="Arial"/>
          <w:sz w:val="20"/>
          <w:szCs w:val="20"/>
          <w:lang w:eastAsia="pl-PL"/>
        </w:rPr>
        <w:t>nie przekraczają zakresu zwykłych czynności spółki.</w:t>
      </w:r>
    </w:p>
    <w:p w:rsidR="004A2311" w:rsidRPr="000A0E04" w:rsidRDefault="004A2311" w:rsidP="004A2311">
      <w:pPr>
        <w:numPr>
          <w:ilvl w:val="1"/>
          <w:numId w:val="39"/>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Umowa spółki cywilnej, wskazująca jednego ze wspólników jako umocowanego </w:t>
      </w:r>
      <w:r w:rsidRPr="000A0E04">
        <w:rPr>
          <w:rFonts w:ascii="Arial" w:eastAsia="Times New Roman" w:hAnsi="Arial" w:cs="Arial"/>
          <w:sz w:val="20"/>
          <w:szCs w:val="20"/>
          <w:lang w:eastAsia="pl-PL"/>
        </w:rPr>
        <w:br/>
        <w:t xml:space="preserve">do reprezentacji, może być uznana za udzielenie pełnomocnictwa spełniającego wymagania art. 23 ustawy </w:t>
      </w:r>
      <w:r>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Prawo zamówień publicznych. Jeżeli z umowy spółki cywilnej nie wynika umocowanie do reprezentowania spółki wspólnika, który podpisuje ofertę, wspólnicy spółki cywilnej </w:t>
      </w:r>
      <w:r w:rsidRPr="000A0E04">
        <w:rPr>
          <w:rFonts w:ascii="Arial" w:eastAsia="Times New Roman" w:hAnsi="Arial" w:cs="Arial"/>
          <w:snapToGrid w:val="0"/>
          <w:sz w:val="20"/>
          <w:szCs w:val="20"/>
          <w:lang w:eastAsia="pl-PL"/>
        </w:rPr>
        <w:t xml:space="preserve">są zobowiązani ustanowić </w:t>
      </w:r>
      <w:r w:rsidRPr="000A0E04">
        <w:rPr>
          <w:rFonts w:ascii="Arial" w:eastAsia="Times New Roman" w:hAnsi="Arial" w:cs="Arial"/>
          <w:b/>
          <w:snapToGrid w:val="0"/>
          <w:sz w:val="20"/>
          <w:szCs w:val="20"/>
          <w:lang w:eastAsia="pl-PL"/>
        </w:rPr>
        <w:t>pełnomocnika</w:t>
      </w:r>
      <w:r w:rsidRPr="000A0E04">
        <w:rPr>
          <w:rFonts w:ascii="Arial" w:eastAsia="Times New Roman" w:hAnsi="Arial" w:cs="Arial"/>
          <w:snapToGrid w:val="0"/>
          <w:sz w:val="20"/>
          <w:szCs w:val="20"/>
          <w:lang w:eastAsia="pl-PL"/>
        </w:rPr>
        <w:t xml:space="preserve"> do reprezentowania ich w postępowaniu o udzielenie zamówienia albo do reprezentowania ich w postępowaniu o udzielenie zamówienia i do zawarcia umowy.</w:t>
      </w:r>
      <w:r w:rsidRPr="000A0E04">
        <w:rPr>
          <w:rFonts w:ascii="Arial" w:eastAsia="Times New Roman" w:hAnsi="Arial" w:cs="Arial"/>
          <w:sz w:val="20"/>
          <w:szCs w:val="20"/>
          <w:lang w:eastAsia="pl-PL"/>
        </w:rPr>
        <w:t xml:space="preserve"> W takim przypadku należy załączyć do oferty </w:t>
      </w:r>
      <w:r w:rsidRPr="00265C33">
        <w:rPr>
          <w:rFonts w:ascii="Arial" w:eastAsia="Times New Roman" w:hAnsi="Arial" w:cs="Arial"/>
          <w:b/>
          <w:sz w:val="20"/>
          <w:szCs w:val="20"/>
          <w:lang w:eastAsia="pl-PL"/>
        </w:rPr>
        <w:t>pełnomocnictwo</w:t>
      </w:r>
      <w:r w:rsidRPr="000A0E04">
        <w:rPr>
          <w:rFonts w:ascii="Arial" w:eastAsia="Times New Roman" w:hAnsi="Arial" w:cs="Arial"/>
          <w:sz w:val="20"/>
          <w:szCs w:val="20"/>
          <w:lang w:eastAsia="pl-PL"/>
        </w:rPr>
        <w:t xml:space="preserve"> zawierające umocowanie do </w:t>
      </w:r>
      <w:r>
        <w:rPr>
          <w:rFonts w:ascii="Arial" w:eastAsia="Times New Roman" w:hAnsi="Arial" w:cs="Arial"/>
          <w:sz w:val="20"/>
          <w:szCs w:val="20"/>
          <w:lang w:eastAsia="pl-PL"/>
        </w:rPr>
        <w:t>r</w:t>
      </w:r>
      <w:r w:rsidRPr="000A0E04">
        <w:rPr>
          <w:rFonts w:ascii="Arial" w:eastAsia="Times New Roman" w:hAnsi="Arial" w:cs="Arial"/>
          <w:sz w:val="20"/>
          <w:szCs w:val="20"/>
          <w:lang w:eastAsia="pl-PL"/>
        </w:rPr>
        <w:t xml:space="preserve">eprezentowania wspólników w postępowaniu o udzielenie zamówienia lub do reprezentowania </w:t>
      </w:r>
      <w:r>
        <w:rPr>
          <w:rFonts w:ascii="Arial" w:eastAsia="Times New Roman" w:hAnsi="Arial" w:cs="Arial"/>
          <w:sz w:val="20"/>
          <w:szCs w:val="20"/>
          <w:lang w:eastAsia="pl-PL"/>
        </w:rPr>
        <w:br/>
      </w:r>
      <w:r w:rsidRPr="000A0E04">
        <w:rPr>
          <w:rFonts w:ascii="Arial" w:eastAsia="Times New Roman" w:hAnsi="Arial" w:cs="Arial"/>
          <w:sz w:val="20"/>
          <w:szCs w:val="20"/>
          <w:lang w:eastAsia="pl-PL"/>
        </w:rPr>
        <w:t xml:space="preserve">w postępowaniu o udzielenie zamówienia i zawarcia umowy. </w:t>
      </w:r>
    </w:p>
    <w:p w:rsidR="004A2311" w:rsidRPr="000A0E04" w:rsidRDefault="004A2311" w:rsidP="004A2311">
      <w:pPr>
        <w:numPr>
          <w:ilvl w:val="1"/>
          <w:numId w:val="39"/>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Wspólnicy spółki cywilnej ubiegający się o udzielenie zamówienia publicznego składają dokumenty wymagane postanowieniami pkt </w:t>
      </w:r>
      <w:r>
        <w:rPr>
          <w:rFonts w:ascii="Arial" w:eastAsia="Times New Roman" w:hAnsi="Arial" w:cs="Arial"/>
          <w:sz w:val="20"/>
          <w:szCs w:val="20"/>
          <w:lang w:eastAsia="pl-PL"/>
        </w:rPr>
        <w:t>VII</w:t>
      </w:r>
      <w:r w:rsidR="002E29AC">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002E29AC">
        <w:rPr>
          <w:rFonts w:ascii="Arial" w:eastAsia="Times New Roman" w:hAnsi="Arial" w:cs="Arial"/>
          <w:sz w:val="20"/>
          <w:szCs w:val="20"/>
          <w:lang w:eastAsia="pl-PL"/>
        </w:rPr>
        <w:t xml:space="preserve"> </w:t>
      </w:r>
      <w:r w:rsidR="00D12293" w:rsidRPr="002E29AC">
        <w:rPr>
          <w:rFonts w:ascii="Arial" w:eastAsia="Times New Roman" w:hAnsi="Arial" w:cs="Arial"/>
          <w:sz w:val="20"/>
          <w:szCs w:val="20"/>
          <w:lang w:eastAsia="pl-PL"/>
        </w:rPr>
        <w:t>w zakresie</w:t>
      </w:r>
      <w:r w:rsidRPr="002E29AC">
        <w:rPr>
          <w:rFonts w:ascii="Arial" w:eastAsia="Times New Roman" w:hAnsi="Arial" w:cs="Arial"/>
          <w:sz w:val="20"/>
          <w:szCs w:val="20"/>
          <w:lang w:eastAsia="pl-PL"/>
        </w:rPr>
        <w:t>:</w:t>
      </w:r>
    </w:p>
    <w:p w:rsidR="004A2311" w:rsidRDefault="004A2311" w:rsidP="004A2311">
      <w:pPr>
        <w:numPr>
          <w:ilvl w:val="2"/>
          <w:numId w:val="39"/>
        </w:numPr>
        <w:tabs>
          <w:tab w:val="left" w:pos="1134"/>
        </w:tabs>
        <w:spacing w:after="0" w:line="240" w:lineRule="auto"/>
        <w:ind w:left="1134" w:hanging="425"/>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dokumenty o których mowa w pkt. </w:t>
      </w:r>
      <w:r w:rsidRPr="002E29AC">
        <w:rPr>
          <w:rFonts w:ascii="Arial" w:eastAsia="Times New Roman" w:hAnsi="Arial" w:cs="Arial"/>
          <w:sz w:val="20"/>
          <w:szCs w:val="20"/>
          <w:lang w:eastAsia="pl-PL"/>
        </w:rPr>
        <w:t>VII.3.1</w:t>
      </w:r>
      <w:r w:rsidR="00D12293" w:rsidRPr="002E29AC">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(potwierdzające niepodleganie wykluczeniu z postępowania) </w:t>
      </w:r>
      <w:r w:rsidRPr="000A0E04">
        <w:rPr>
          <w:rFonts w:ascii="Arial" w:eastAsia="Times New Roman" w:hAnsi="Arial" w:cs="Arial"/>
          <w:bCs/>
          <w:sz w:val="20"/>
          <w:szCs w:val="20"/>
          <w:lang w:eastAsia="pl-PL"/>
        </w:rPr>
        <w:t xml:space="preserve">składa każdy </w:t>
      </w:r>
      <w:r w:rsidRPr="000A0E04">
        <w:rPr>
          <w:rFonts w:ascii="Arial" w:eastAsia="Times New Roman" w:hAnsi="Arial" w:cs="Arial"/>
          <w:sz w:val="20"/>
          <w:szCs w:val="20"/>
          <w:lang w:eastAsia="pl-PL"/>
        </w:rPr>
        <w:t>ze wspólników spółki cywilnej.</w:t>
      </w:r>
    </w:p>
    <w:p w:rsidR="004A2311" w:rsidRDefault="004A2311" w:rsidP="00B14A65">
      <w:pPr>
        <w:tabs>
          <w:tab w:val="left" w:pos="426"/>
        </w:tabs>
        <w:suppressAutoHyphens/>
        <w:spacing w:after="0" w:line="240" w:lineRule="auto"/>
        <w:ind w:left="426"/>
        <w:jc w:val="both"/>
        <w:rPr>
          <w:rFonts w:ascii="Arial" w:hAnsi="Arial" w:cs="Arial"/>
          <w:sz w:val="20"/>
          <w:szCs w:val="20"/>
        </w:rPr>
      </w:pPr>
    </w:p>
    <w:p w:rsidR="004A2311" w:rsidRPr="00343976" w:rsidRDefault="00343976" w:rsidP="00343976">
      <w:pPr>
        <w:pStyle w:val="Akapitzlist"/>
        <w:numPr>
          <w:ilvl w:val="0"/>
          <w:numId w:val="41"/>
        </w:numPr>
        <w:tabs>
          <w:tab w:val="left" w:pos="426"/>
        </w:tabs>
        <w:suppressAutoHyphens/>
        <w:spacing w:after="0" w:line="240" w:lineRule="auto"/>
        <w:jc w:val="both"/>
        <w:rPr>
          <w:rFonts w:ascii="Arial" w:hAnsi="Arial" w:cs="Arial"/>
          <w:sz w:val="20"/>
          <w:szCs w:val="20"/>
        </w:rPr>
      </w:pPr>
      <w:r w:rsidRPr="00F96E17">
        <w:rPr>
          <w:rFonts w:ascii="Arial" w:hAnsi="Arial" w:cs="Arial"/>
          <w:sz w:val="20"/>
          <w:szCs w:val="20"/>
        </w:rPr>
        <w:t>Nie złożenie wymaganych</w:t>
      </w:r>
      <w:r w:rsidRPr="00962751">
        <w:rPr>
          <w:rFonts w:ascii="Arial" w:hAnsi="Arial" w:cs="Arial"/>
          <w:sz w:val="20"/>
          <w:szCs w:val="20"/>
        </w:rPr>
        <w:t>w pkt. VII</w:t>
      </w:r>
      <w:r>
        <w:rPr>
          <w:rFonts w:ascii="Arial" w:hAnsi="Arial" w:cs="Arial"/>
          <w:sz w:val="20"/>
          <w:szCs w:val="20"/>
        </w:rPr>
        <w:t>. i VIII.</w:t>
      </w:r>
      <w:r w:rsidRPr="00F96E17">
        <w:rPr>
          <w:rFonts w:ascii="Arial" w:hAnsi="Arial" w:cs="Arial"/>
          <w:sz w:val="20"/>
          <w:szCs w:val="20"/>
        </w:rPr>
        <w:t xml:space="preserve"> oświadczeń lub dokumentów</w:t>
      </w:r>
      <w:r>
        <w:rPr>
          <w:rFonts w:ascii="Arial" w:hAnsi="Arial" w:cs="Arial"/>
          <w:sz w:val="20"/>
          <w:szCs w:val="20"/>
        </w:rPr>
        <w:t>,</w:t>
      </w:r>
      <w:r w:rsidRPr="00F96E17">
        <w:rPr>
          <w:rFonts w:ascii="Arial" w:hAnsi="Arial" w:cs="Arial"/>
          <w:sz w:val="20"/>
          <w:szCs w:val="20"/>
        </w:rPr>
        <w:t xml:space="preserve"> a także wymaganych pełnomocnictw, pomimo wezwania Wykonawcy do ich uzupełnienia, będzie skutkować wykluczeniem Wykonawcy  z postępowania przy ocenie spełnienia wymagań podmiotowych, bądź </w:t>
      </w:r>
      <w:r>
        <w:rPr>
          <w:rFonts w:ascii="Arial" w:hAnsi="Arial" w:cs="Arial"/>
          <w:sz w:val="20"/>
          <w:szCs w:val="20"/>
        </w:rPr>
        <w:t>o</w:t>
      </w:r>
      <w:r w:rsidRPr="00F96E17">
        <w:rPr>
          <w:rFonts w:ascii="Arial" w:hAnsi="Arial" w:cs="Arial"/>
          <w:sz w:val="20"/>
          <w:szCs w:val="20"/>
        </w:rPr>
        <w:t>drzuceniem oferty przy ocenie spełnienia wymagań przedmiotowych</w:t>
      </w:r>
      <w:r>
        <w:rPr>
          <w:rFonts w:ascii="Arial" w:hAnsi="Arial" w:cs="Arial"/>
          <w:sz w:val="20"/>
          <w:szCs w:val="20"/>
        </w:rPr>
        <w:t>.</w:t>
      </w:r>
    </w:p>
    <w:p w:rsidR="004A2311" w:rsidRDefault="004A2311" w:rsidP="00B14A65">
      <w:pPr>
        <w:tabs>
          <w:tab w:val="left" w:pos="426"/>
        </w:tabs>
        <w:suppressAutoHyphens/>
        <w:spacing w:after="0" w:line="240" w:lineRule="auto"/>
        <w:ind w:left="426"/>
        <w:jc w:val="both"/>
        <w:rPr>
          <w:rFonts w:ascii="Arial" w:hAnsi="Arial" w:cs="Arial"/>
          <w:sz w:val="20"/>
          <w:szCs w:val="20"/>
        </w:rPr>
      </w:pPr>
    </w:p>
    <w:p w:rsidR="00C21913" w:rsidRDefault="00C21913" w:rsidP="00B14A65">
      <w:pPr>
        <w:tabs>
          <w:tab w:val="left" w:pos="426"/>
        </w:tabs>
        <w:suppressAutoHyphens/>
        <w:spacing w:after="0" w:line="240" w:lineRule="auto"/>
        <w:ind w:left="426"/>
        <w:jc w:val="both"/>
        <w:rPr>
          <w:rFonts w:ascii="Arial" w:hAnsi="Arial" w:cs="Arial"/>
          <w:sz w:val="20"/>
          <w:szCs w:val="20"/>
        </w:rPr>
      </w:pPr>
    </w:p>
    <w:p w:rsidR="00A80CC7" w:rsidRPr="00AB74C9" w:rsidRDefault="00314537" w:rsidP="003D69A0">
      <w:pPr>
        <w:pStyle w:val="Akapitzlist"/>
        <w:numPr>
          <w:ilvl w:val="0"/>
          <w:numId w:val="1"/>
        </w:numPr>
        <w:autoSpaceDE w:val="0"/>
        <w:autoSpaceDN w:val="0"/>
        <w:adjustRightInd w:val="0"/>
        <w:spacing w:after="0" w:line="264" w:lineRule="auto"/>
        <w:ind w:left="426" w:hanging="426"/>
        <w:jc w:val="both"/>
        <w:rPr>
          <w:rFonts w:ascii="Arial" w:hAnsi="Arial" w:cs="Arial"/>
          <w:color w:val="000000"/>
          <w:sz w:val="20"/>
          <w:szCs w:val="20"/>
        </w:rPr>
      </w:pPr>
      <w:r w:rsidRPr="00AB74C9">
        <w:rPr>
          <w:rFonts w:ascii="Arial" w:hAnsi="Arial" w:cs="Arial"/>
          <w:b/>
          <w:bCs/>
          <w:sz w:val="20"/>
          <w:szCs w:val="20"/>
        </w:rPr>
        <w:t>F</w:t>
      </w:r>
      <w:r w:rsidR="00A80CC7" w:rsidRPr="00AB74C9">
        <w:rPr>
          <w:rFonts w:ascii="Arial" w:hAnsi="Arial" w:cs="Arial"/>
          <w:b/>
          <w:bCs/>
          <w:sz w:val="20"/>
          <w:szCs w:val="20"/>
        </w:rPr>
        <w:t>orma dokumentów</w:t>
      </w:r>
      <w:r w:rsidR="006C039A">
        <w:rPr>
          <w:rFonts w:ascii="Arial" w:hAnsi="Arial" w:cs="Arial"/>
          <w:b/>
          <w:bCs/>
          <w:sz w:val="20"/>
          <w:szCs w:val="20"/>
        </w:rPr>
        <w:t>:</w:t>
      </w:r>
    </w:p>
    <w:p w:rsidR="00A80CC7" w:rsidRPr="004C6AAF" w:rsidRDefault="00A80CC7" w:rsidP="00165A8D">
      <w:pPr>
        <w:pStyle w:val="Akapitzlist"/>
        <w:numPr>
          <w:ilvl w:val="0"/>
          <w:numId w:val="3"/>
        </w:numPr>
        <w:spacing w:after="0" w:line="264" w:lineRule="auto"/>
        <w:ind w:left="426" w:hanging="426"/>
        <w:jc w:val="both"/>
        <w:rPr>
          <w:rFonts w:ascii="Arial" w:hAnsi="Arial" w:cs="Arial"/>
          <w:sz w:val="20"/>
          <w:szCs w:val="20"/>
        </w:rPr>
      </w:pPr>
      <w:r w:rsidRPr="004C6AAF">
        <w:rPr>
          <w:rFonts w:ascii="Arial" w:hAnsi="Arial" w:cs="Arial"/>
          <w:sz w:val="20"/>
          <w:szCs w:val="20"/>
        </w:rPr>
        <w:t>Zamawiający dopuszcza składanie ofert w niniejszym postępowaniu</w:t>
      </w:r>
      <w:r w:rsidR="00FF3382" w:rsidRPr="004C6AAF">
        <w:rPr>
          <w:rFonts w:ascii="Arial" w:hAnsi="Arial" w:cs="Arial"/>
          <w:sz w:val="20"/>
          <w:szCs w:val="20"/>
        </w:rPr>
        <w:t>,</w:t>
      </w:r>
      <w:r w:rsidR="00095560">
        <w:rPr>
          <w:rFonts w:ascii="Arial" w:hAnsi="Arial" w:cs="Arial"/>
          <w:sz w:val="20"/>
          <w:szCs w:val="20"/>
        </w:rPr>
        <w:t xml:space="preserve"> </w:t>
      </w:r>
      <w:r w:rsidR="00FF3382" w:rsidRPr="004C6AAF">
        <w:rPr>
          <w:rFonts w:ascii="Arial" w:hAnsi="Arial" w:cs="Arial"/>
          <w:b/>
          <w:bCs/>
          <w:sz w:val="20"/>
          <w:szCs w:val="20"/>
        </w:rPr>
        <w:t xml:space="preserve">pod rygorem nieważności, </w:t>
      </w:r>
      <w:r w:rsidRPr="004C6AAF">
        <w:rPr>
          <w:rFonts w:ascii="Arial" w:hAnsi="Arial" w:cs="Arial"/>
          <w:b/>
          <w:bCs/>
          <w:sz w:val="20"/>
          <w:szCs w:val="20"/>
        </w:rPr>
        <w:t>wyłącznie w formie pisemnej</w:t>
      </w:r>
      <w:r w:rsidRPr="004C6AAF">
        <w:rPr>
          <w:rFonts w:ascii="Arial" w:hAnsi="Arial" w:cs="Arial"/>
          <w:sz w:val="20"/>
          <w:szCs w:val="20"/>
        </w:rPr>
        <w:t>.</w:t>
      </w:r>
    </w:p>
    <w:p w:rsidR="007A1F5D" w:rsidRPr="004C6AAF" w:rsidRDefault="007A1F5D"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eastAsia="Times New Roman" w:hAnsi="Arial" w:cs="Arial"/>
          <w:sz w:val="20"/>
          <w:szCs w:val="20"/>
          <w:lang w:eastAsia="pl-PL"/>
        </w:rPr>
        <w:t>Dla składanych przez Wykonawców oświadczeń i dokumentów wymaga się następującej formy:</w:t>
      </w:r>
    </w:p>
    <w:p w:rsidR="007A1F5D" w:rsidRPr="004C6AAF" w:rsidRDefault="007A1F5D" w:rsidP="00165A8D">
      <w:pPr>
        <w:pStyle w:val="Akapitzlist"/>
        <w:numPr>
          <w:ilvl w:val="0"/>
          <w:numId w:val="37"/>
        </w:numPr>
        <w:tabs>
          <w:tab w:val="left" w:pos="851"/>
        </w:tabs>
        <w:spacing w:after="0" w:line="240" w:lineRule="auto"/>
        <w:ind w:left="851" w:hanging="425"/>
        <w:jc w:val="both"/>
        <w:rPr>
          <w:rFonts w:ascii="Arial" w:eastAsia="Times New Roman" w:hAnsi="Arial" w:cs="Arial"/>
          <w:sz w:val="20"/>
          <w:szCs w:val="20"/>
          <w:lang w:eastAsia="pl-PL"/>
        </w:rPr>
      </w:pPr>
      <w:r w:rsidRPr="004C6AAF">
        <w:rPr>
          <w:rFonts w:ascii="Arial" w:eastAsia="Times New Roman" w:hAnsi="Arial" w:cs="Arial"/>
          <w:b/>
          <w:sz w:val="20"/>
          <w:szCs w:val="20"/>
          <w:lang w:eastAsia="pl-PL"/>
        </w:rPr>
        <w:t>formularz oferty</w:t>
      </w:r>
      <w:r w:rsidRPr="004C6AAF">
        <w:rPr>
          <w:rFonts w:ascii="Arial" w:eastAsia="Times New Roman" w:hAnsi="Arial" w:cs="Arial"/>
          <w:sz w:val="20"/>
          <w:szCs w:val="20"/>
          <w:lang w:eastAsia="pl-PL"/>
        </w:rPr>
        <w:t xml:space="preserve"> musi być złożony w formie </w:t>
      </w:r>
      <w:r w:rsidRPr="004C6AAF">
        <w:rPr>
          <w:rFonts w:ascii="Arial" w:eastAsia="Times New Roman" w:hAnsi="Arial" w:cs="Arial"/>
          <w:b/>
          <w:sz w:val="20"/>
          <w:szCs w:val="20"/>
          <w:lang w:eastAsia="pl-PL"/>
        </w:rPr>
        <w:t>pisemnego oryginału</w:t>
      </w:r>
      <w:r w:rsidRPr="004C6AAF">
        <w:rPr>
          <w:rFonts w:ascii="Arial" w:eastAsia="Times New Roman" w:hAnsi="Arial" w:cs="Arial"/>
          <w:sz w:val="20"/>
          <w:szCs w:val="20"/>
          <w:lang w:eastAsia="pl-PL"/>
        </w:rPr>
        <w:t>,</w:t>
      </w:r>
    </w:p>
    <w:p w:rsidR="007A1F5D" w:rsidRPr="004C6AAF" w:rsidRDefault="007A1F5D" w:rsidP="00A76E84">
      <w:pPr>
        <w:pStyle w:val="Akapitzlist"/>
        <w:numPr>
          <w:ilvl w:val="0"/>
          <w:numId w:val="37"/>
        </w:numPr>
        <w:tabs>
          <w:tab w:val="left" w:pos="851"/>
        </w:tabs>
        <w:spacing w:after="0" w:line="240" w:lineRule="auto"/>
        <w:ind w:left="851" w:hanging="425"/>
        <w:jc w:val="both"/>
        <w:rPr>
          <w:rFonts w:ascii="Arial" w:eastAsia="Times New Roman" w:hAnsi="Arial" w:cs="Arial"/>
          <w:sz w:val="20"/>
          <w:szCs w:val="20"/>
          <w:lang w:eastAsia="pl-PL"/>
        </w:rPr>
      </w:pPr>
      <w:r w:rsidRPr="004C6AAF">
        <w:rPr>
          <w:rFonts w:ascii="Arial" w:eastAsia="Times New Roman" w:hAnsi="Arial" w:cs="Arial"/>
          <w:b/>
          <w:sz w:val="20"/>
          <w:szCs w:val="20"/>
          <w:lang w:eastAsia="pl-PL"/>
        </w:rPr>
        <w:t xml:space="preserve">pełnomocnictwo </w:t>
      </w:r>
      <w:r w:rsidRPr="004C6AAF">
        <w:rPr>
          <w:rFonts w:ascii="Arial" w:eastAsia="Times New Roman" w:hAnsi="Arial" w:cs="Arial"/>
          <w:sz w:val="20"/>
          <w:szCs w:val="20"/>
          <w:lang w:eastAsia="pl-PL"/>
        </w:rPr>
        <w:t xml:space="preserve">musi być złożone w formie </w:t>
      </w:r>
      <w:r w:rsidRPr="004C6AAF">
        <w:rPr>
          <w:rFonts w:ascii="Arial" w:eastAsia="Times New Roman" w:hAnsi="Arial" w:cs="Arial"/>
          <w:b/>
          <w:sz w:val="20"/>
          <w:szCs w:val="20"/>
          <w:lang w:eastAsia="pl-PL"/>
        </w:rPr>
        <w:t>pisemnego</w:t>
      </w:r>
      <w:r w:rsidR="002E29AC">
        <w:rPr>
          <w:rFonts w:ascii="Arial" w:eastAsia="Times New Roman" w:hAnsi="Arial" w:cs="Arial"/>
          <w:b/>
          <w:sz w:val="20"/>
          <w:szCs w:val="20"/>
          <w:lang w:eastAsia="pl-PL"/>
        </w:rPr>
        <w:t xml:space="preserve"> </w:t>
      </w:r>
      <w:r w:rsidRPr="004C6AAF">
        <w:rPr>
          <w:rFonts w:ascii="Arial" w:eastAsia="Times New Roman" w:hAnsi="Arial" w:cs="Arial"/>
          <w:b/>
          <w:sz w:val="20"/>
          <w:szCs w:val="20"/>
          <w:lang w:eastAsia="pl-PL"/>
        </w:rPr>
        <w:t>oryginału lub kopii poświadczonej</w:t>
      </w:r>
      <w:r w:rsidR="002E29AC">
        <w:rPr>
          <w:rFonts w:ascii="Arial" w:eastAsia="Times New Roman" w:hAnsi="Arial" w:cs="Arial"/>
          <w:b/>
          <w:sz w:val="20"/>
          <w:szCs w:val="20"/>
          <w:lang w:eastAsia="pl-PL"/>
        </w:rPr>
        <w:t xml:space="preserve"> </w:t>
      </w:r>
      <w:r w:rsidR="00A76E84" w:rsidRPr="004C6AAF">
        <w:rPr>
          <w:rFonts w:ascii="Arial" w:eastAsia="Times New Roman" w:hAnsi="Arial" w:cs="Arial"/>
          <w:b/>
          <w:sz w:val="20"/>
          <w:szCs w:val="20"/>
          <w:lang w:eastAsia="pl-PL"/>
        </w:rPr>
        <w:t>za zgodność z oryginałem</w:t>
      </w:r>
    </w:p>
    <w:p w:rsidR="007A1F5D" w:rsidRPr="004C6AAF" w:rsidRDefault="007A1F5D" w:rsidP="00165A8D">
      <w:pPr>
        <w:pStyle w:val="Akapitzlist"/>
        <w:numPr>
          <w:ilvl w:val="0"/>
          <w:numId w:val="37"/>
        </w:numPr>
        <w:tabs>
          <w:tab w:val="left" w:pos="851"/>
        </w:tabs>
        <w:spacing w:after="0" w:line="240" w:lineRule="auto"/>
        <w:ind w:left="851" w:hanging="425"/>
        <w:jc w:val="both"/>
        <w:rPr>
          <w:rFonts w:ascii="Arial" w:eastAsia="Times New Roman" w:hAnsi="Arial" w:cs="Arial"/>
          <w:sz w:val="20"/>
          <w:szCs w:val="20"/>
          <w:lang w:eastAsia="pl-PL"/>
        </w:rPr>
      </w:pPr>
      <w:r w:rsidRPr="004C6AAF">
        <w:rPr>
          <w:rFonts w:ascii="Arial" w:hAnsi="Arial" w:cs="Arial"/>
          <w:b/>
          <w:bCs/>
          <w:color w:val="000000"/>
          <w:sz w:val="20"/>
          <w:szCs w:val="20"/>
        </w:rPr>
        <w:t xml:space="preserve">oświadczenia </w:t>
      </w:r>
      <w:r w:rsidRPr="004C6AAF">
        <w:rPr>
          <w:rFonts w:ascii="Arial" w:hAnsi="Arial" w:cs="Arial"/>
          <w:color w:val="000000"/>
          <w:sz w:val="20"/>
          <w:szCs w:val="20"/>
        </w:rPr>
        <w:t xml:space="preserve">dotyczące Wykonawcy i innych podmiotów (na których zdolnościach lub sytuacji polega Wykonawca na zasadach określonych w art. 22a ustawy) oraz dotyczące podwykonawców, </w:t>
      </w:r>
      <w:r w:rsidRPr="004C6AAF">
        <w:rPr>
          <w:rFonts w:ascii="Arial" w:hAnsi="Arial" w:cs="Arial"/>
          <w:b/>
          <w:bCs/>
          <w:color w:val="000000"/>
          <w:sz w:val="20"/>
          <w:szCs w:val="20"/>
        </w:rPr>
        <w:t>składane są przez Wykonawcę lub inne podmioty w oryginale;</w:t>
      </w:r>
    </w:p>
    <w:p w:rsidR="007A1F5D" w:rsidRPr="004C6AAF" w:rsidRDefault="007A1F5D" w:rsidP="00165A8D">
      <w:pPr>
        <w:pStyle w:val="Akapitzlist"/>
        <w:numPr>
          <w:ilvl w:val="0"/>
          <w:numId w:val="37"/>
        </w:numPr>
        <w:autoSpaceDE w:val="0"/>
        <w:autoSpaceDN w:val="0"/>
        <w:adjustRightInd w:val="0"/>
        <w:spacing w:after="0" w:line="264" w:lineRule="auto"/>
        <w:ind w:left="851" w:hanging="425"/>
        <w:jc w:val="both"/>
        <w:rPr>
          <w:rFonts w:ascii="Arial" w:hAnsi="Arial" w:cs="Arial"/>
          <w:sz w:val="20"/>
          <w:szCs w:val="20"/>
        </w:rPr>
      </w:pPr>
      <w:r w:rsidRPr="004C6AAF">
        <w:rPr>
          <w:rFonts w:ascii="Arial" w:eastAsia="Times New Roman" w:hAnsi="Arial" w:cs="Arial"/>
          <w:sz w:val="20"/>
          <w:szCs w:val="20"/>
          <w:lang w:eastAsia="pl-PL"/>
        </w:rPr>
        <w:t xml:space="preserve">informacja o przynależności (bądź braku przynależności) do grupy kapitałowej musi być złożona </w:t>
      </w:r>
      <w:r w:rsidRPr="004C6AAF">
        <w:rPr>
          <w:rFonts w:ascii="Arial" w:eastAsia="Times New Roman" w:hAnsi="Arial" w:cs="Arial"/>
          <w:sz w:val="20"/>
          <w:szCs w:val="20"/>
          <w:lang w:eastAsia="pl-PL"/>
        </w:rPr>
        <w:br/>
      </w:r>
      <w:r w:rsidRPr="004C6AAF">
        <w:rPr>
          <w:rFonts w:ascii="Arial" w:eastAsia="Times New Roman" w:hAnsi="Arial" w:cs="Arial"/>
          <w:b/>
          <w:sz w:val="20"/>
          <w:szCs w:val="20"/>
          <w:lang w:eastAsia="pl-PL"/>
        </w:rPr>
        <w:t>w formie pisemnego</w:t>
      </w:r>
      <w:r w:rsidR="002E29AC">
        <w:rPr>
          <w:rFonts w:ascii="Arial" w:eastAsia="Times New Roman" w:hAnsi="Arial" w:cs="Arial"/>
          <w:b/>
          <w:sz w:val="20"/>
          <w:szCs w:val="20"/>
          <w:lang w:eastAsia="pl-PL"/>
        </w:rPr>
        <w:t xml:space="preserve"> </w:t>
      </w:r>
      <w:r w:rsidRPr="004C6AAF">
        <w:rPr>
          <w:rFonts w:ascii="Arial" w:eastAsia="Times New Roman" w:hAnsi="Arial" w:cs="Arial"/>
          <w:b/>
          <w:sz w:val="20"/>
          <w:szCs w:val="20"/>
          <w:lang w:eastAsia="pl-PL"/>
        </w:rPr>
        <w:t>oryginału;</w:t>
      </w:r>
    </w:p>
    <w:p w:rsidR="007A1F5D" w:rsidRPr="004C6AAF" w:rsidRDefault="007A1F5D" w:rsidP="00165A8D">
      <w:pPr>
        <w:pStyle w:val="Akapitzlist"/>
        <w:numPr>
          <w:ilvl w:val="0"/>
          <w:numId w:val="37"/>
        </w:numPr>
        <w:tabs>
          <w:tab w:val="left" w:pos="851"/>
        </w:tabs>
        <w:spacing w:after="0" w:line="240" w:lineRule="auto"/>
        <w:ind w:left="851" w:hanging="425"/>
        <w:jc w:val="both"/>
        <w:rPr>
          <w:rFonts w:ascii="Arial" w:eastAsia="Times New Roman" w:hAnsi="Arial" w:cs="Arial"/>
          <w:sz w:val="20"/>
          <w:szCs w:val="20"/>
          <w:lang w:eastAsia="pl-PL"/>
        </w:rPr>
      </w:pPr>
      <w:r w:rsidRPr="004C6AAF">
        <w:rPr>
          <w:rFonts w:ascii="Arial" w:eastAsia="TimesNewRoman" w:hAnsi="Arial" w:cs="Arial"/>
          <w:sz w:val="20"/>
          <w:szCs w:val="20"/>
          <w:lang w:eastAsia="pl-PL"/>
        </w:rPr>
        <w:t xml:space="preserve">dokumenty inne niż oświadczenia, o których mowa powyżej, </w:t>
      </w:r>
      <w:r w:rsidRPr="004C6AAF">
        <w:rPr>
          <w:rFonts w:ascii="Arial" w:eastAsia="Times New Roman" w:hAnsi="Arial" w:cs="Arial"/>
          <w:sz w:val="20"/>
          <w:szCs w:val="20"/>
          <w:lang w:eastAsia="pl-PL"/>
        </w:rPr>
        <w:t xml:space="preserve">muszą zostać złożone </w:t>
      </w:r>
      <w:r w:rsidRPr="004C6AAF">
        <w:rPr>
          <w:rFonts w:ascii="Arial" w:eastAsia="TimesNewRoman" w:hAnsi="Arial" w:cs="Arial"/>
          <w:sz w:val="20"/>
          <w:szCs w:val="20"/>
          <w:lang w:eastAsia="pl-PL"/>
        </w:rPr>
        <w:t xml:space="preserve">w formie </w:t>
      </w:r>
      <w:r w:rsidRPr="004C6AAF">
        <w:rPr>
          <w:rFonts w:ascii="Arial" w:eastAsia="TimesNewRoman" w:hAnsi="Arial" w:cs="Arial"/>
          <w:b/>
          <w:sz w:val="20"/>
          <w:szCs w:val="20"/>
          <w:lang w:eastAsia="pl-PL"/>
        </w:rPr>
        <w:t>pisemnego oryginału lub kopii poświadczonej za zgodność z oryginałem</w:t>
      </w:r>
      <w:r w:rsidRPr="004C6AAF">
        <w:rPr>
          <w:rFonts w:ascii="Arial" w:eastAsia="TimesNewRoman" w:hAnsi="Arial" w:cs="Arial"/>
          <w:sz w:val="20"/>
          <w:szCs w:val="20"/>
          <w:lang w:eastAsia="pl-PL"/>
        </w:rPr>
        <w:t>;</w:t>
      </w:r>
    </w:p>
    <w:p w:rsidR="00A80CC7" w:rsidRPr="004C6AAF" w:rsidRDefault="00A80CC7"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hAnsi="Arial" w:cs="Arial"/>
          <w:b/>
          <w:sz w:val="20"/>
          <w:szCs w:val="20"/>
        </w:rPr>
        <w:t>Poświadczenie za zgodność z oryginałem</w:t>
      </w:r>
      <w:r w:rsidRPr="004C6AAF">
        <w:rPr>
          <w:rFonts w:ascii="Arial" w:hAnsi="Arial" w:cs="Arial"/>
          <w:sz w:val="20"/>
          <w:szCs w:val="20"/>
        </w:rPr>
        <w:t xml:space="preserve"> następuje w formie pisemnej</w:t>
      </w:r>
      <w:r w:rsidR="00FF3382" w:rsidRPr="004C6AAF">
        <w:rPr>
          <w:rFonts w:ascii="Arial" w:hAnsi="Arial" w:cs="Arial"/>
          <w:sz w:val="20"/>
          <w:szCs w:val="20"/>
        </w:rPr>
        <w:t>, na każdej zapisanej stronie kserokopii poświadczanego dokumentu.</w:t>
      </w:r>
    </w:p>
    <w:p w:rsidR="00FF3382" w:rsidRPr="004C6AAF" w:rsidRDefault="00FF3382"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eastAsia="Times New Roman" w:hAnsi="Arial" w:cs="Arial"/>
          <w:b/>
          <w:sz w:val="20"/>
          <w:szCs w:val="20"/>
          <w:lang w:eastAsia="pl-PL"/>
        </w:rPr>
        <w:t xml:space="preserve">Poświadczenia za zgodność z oryginałem </w:t>
      </w:r>
      <w:r w:rsidRPr="004C6AAF">
        <w:rPr>
          <w:rFonts w:ascii="Arial" w:eastAsia="Times New Roman" w:hAnsi="Arial" w:cs="Arial"/>
          <w:sz w:val="20"/>
          <w:szCs w:val="20"/>
          <w:lang w:eastAsia="pl-PL"/>
        </w:rPr>
        <w:t xml:space="preserve">dokonuje odpowiednio: </w:t>
      </w:r>
      <w:r w:rsidRPr="004C6AAF">
        <w:rPr>
          <w:rFonts w:ascii="Arial" w:eastAsia="Times New Roman" w:hAnsi="Arial" w:cs="Arial"/>
          <w:b/>
          <w:sz w:val="20"/>
          <w:szCs w:val="20"/>
          <w:lang w:eastAsia="pl-PL"/>
        </w:rPr>
        <w:t>Wykonawca</w:t>
      </w:r>
      <w:r w:rsidRPr="004C6AAF">
        <w:rPr>
          <w:rFonts w:ascii="Arial" w:eastAsia="Times New Roman" w:hAnsi="Arial" w:cs="Arial"/>
          <w:sz w:val="20"/>
          <w:szCs w:val="20"/>
          <w:lang w:eastAsia="pl-PL"/>
        </w:rPr>
        <w:t xml:space="preserve">, </w:t>
      </w:r>
      <w:r w:rsidRPr="004C6AAF">
        <w:rPr>
          <w:rFonts w:ascii="Arial" w:eastAsia="Times New Roman" w:hAnsi="Arial" w:cs="Arial"/>
          <w:b/>
          <w:sz w:val="20"/>
          <w:szCs w:val="20"/>
          <w:lang w:eastAsia="pl-PL"/>
        </w:rPr>
        <w:t xml:space="preserve">podmiot, </w:t>
      </w:r>
      <w:r w:rsidRPr="004C6AAF">
        <w:rPr>
          <w:rFonts w:ascii="Arial" w:eastAsia="Times New Roman" w:hAnsi="Arial" w:cs="Arial"/>
          <w:b/>
          <w:sz w:val="20"/>
          <w:szCs w:val="20"/>
          <w:lang w:eastAsia="pl-PL"/>
        </w:rPr>
        <w:br/>
      </w:r>
      <w:r w:rsidRPr="004C6AAF">
        <w:rPr>
          <w:rFonts w:ascii="Arial" w:eastAsia="Times New Roman" w:hAnsi="Arial" w:cs="Arial"/>
          <w:sz w:val="20"/>
          <w:szCs w:val="20"/>
          <w:lang w:eastAsia="pl-PL"/>
        </w:rPr>
        <w:t xml:space="preserve">na którego zdolnościach lub sytuacji polega Wykonawca, </w:t>
      </w:r>
      <w:r w:rsidRPr="004C6AAF">
        <w:rPr>
          <w:rFonts w:ascii="Arial" w:eastAsia="Times New Roman" w:hAnsi="Arial" w:cs="Arial"/>
          <w:b/>
          <w:sz w:val="20"/>
          <w:szCs w:val="20"/>
          <w:lang w:eastAsia="pl-PL"/>
        </w:rPr>
        <w:t>Wykonawcy wspólnie ubiegający się</w:t>
      </w:r>
      <w:r w:rsidRPr="004C6AAF">
        <w:rPr>
          <w:rFonts w:ascii="Arial" w:eastAsia="Times New Roman" w:hAnsi="Arial" w:cs="Arial"/>
          <w:sz w:val="20"/>
          <w:szCs w:val="20"/>
          <w:lang w:eastAsia="pl-PL"/>
        </w:rPr>
        <w:br/>
      </w:r>
      <w:r w:rsidRPr="004C6AAF">
        <w:rPr>
          <w:rFonts w:ascii="Arial" w:eastAsia="Times New Roman" w:hAnsi="Arial" w:cs="Arial"/>
          <w:sz w:val="20"/>
          <w:szCs w:val="20"/>
          <w:lang w:eastAsia="pl-PL"/>
        </w:rPr>
        <w:lastRenderedPageBreak/>
        <w:t xml:space="preserve">o udzielenie zamówienia publicznego </w:t>
      </w:r>
      <w:r w:rsidRPr="004C6AAF">
        <w:rPr>
          <w:rFonts w:ascii="Arial" w:eastAsia="Times New Roman" w:hAnsi="Arial" w:cs="Arial"/>
          <w:b/>
          <w:sz w:val="20"/>
          <w:szCs w:val="20"/>
          <w:lang w:eastAsia="pl-PL"/>
        </w:rPr>
        <w:t>albo podwykonawca</w:t>
      </w:r>
      <w:r w:rsidRPr="004C6AAF">
        <w:rPr>
          <w:rFonts w:ascii="Arial" w:eastAsia="Times New Roman" w:hAnsi="Arial" w:cs="Arial"/>
          <w:sz w:val="20"/>
          <w:szCs w:val="20"/>
          <w:lang w:eastAsia="pl-PL"/>
        </w:rPr>
        <w:t xml:space="preserve">, w zakresie dokumentów, które każdego </w:t>
      </w:r>
      <w:r w:rsidRPr="004C6AAF">
        <w:rPr>
          <w:rFonts w:ascii="Arial" w:eastAsia="Times New Roman" w:hAnsi="Arial" w:cs="Arial"/>
          <w:sz w:val="20"/>
          <w:szCs w:val="20"/>
          <w:lang w:eastAsia="pl-PL"/>
        </w:rPr>
        <w:br/>
        <w:t>z nich dotyczą.</w:t>
      </w:r>
    </w:p>
    <w:p w:rsidR="00FF3382" w:rsidRPr="004C6AAF" w:rsidRDefault="00FF3382"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eastAsia="Times New Roman" w:hAnsi="Arial" w:cs="Arial"/>
          <w:sz w:val="20"/>
          <w:szCs w:val="20"/>
          <w:lang w:eastAsia="pl-PL"/>
        </w:rPr>
        <w:t xml:space="preserve">W przypadku, </w:t>
      </w:r>
      <w:r w:rsidRPr="004C6AAF">
        <w:rPr>
          <w:rFonts w:ascii="Arial" w:eastAsia="Times New Roman" w:hAnsi="Arial" w:cs="Arial"/>
          <w:b/>
          <w:sz w:val="20"/>
          <w:szCs w:val="20"/>
          <w:lang w:eastAsia="pl-PL"/>
        </w:rPr>
        <w:t>gdy</w:t>
      </w:r>
      <w:r w:rsidRPr="004C6AAF">
        <w:rPr>
          <w:rFonts w:ascii="Arial" w:eastAsia="Times New Roman" w:hAnsi="Arial" w:cs="Arial"/>
          <w:sz w:val="20"/>
          <w:szCs w:val="20"/>
          <w:lang w:eastAsia="pl-PL"/>
        </w:rPr>
        <w:t xml:space="preserve"> przedstawiona </w:t>
      </w:r>
      <w:r w:rsidRPr="004C6AAF">
        <w:rPr>
          <w:rFonts w:ascii="Arial" w:eastAsia="Times New Roman" w:hAnsi="Arial" w:cs="Arial"/>
          <w:b/>
          <w:sz w:val="20"/>
          <w:szCs w:val="20"/>
          <w:lang w:eastAsia="pl-PL"/>
        </w:rPr>
        <w:t>kserokopia dokumentu</w:t>
      </w:r>
      <w:r w:rsidRPr="004C6AAF">
        <w:rPr>
          <w:rFonts w:ascii="Arial" w:eastAsia="Times New Roman" w:hAnsi="Arial" w:cs="Arial"/>
          <w:sz w:val="20"/>
          <w:szCs w:val="20"/>
          <w:lang w:eastAsia="pl-PL"/>
        </w:rPr>
        <w:t xml:space="preserve"> jest nieczytelna lub budzi wątpliwości, co do jej prawdziwości, </w:t>
      </w:r>
      <w:r w:rsidRPr="004C6AAF">
        <w:rPr>
          <w:rFonts w:ascii="Arial" w:eastAsia="Times New Roman" w:hAnsi="Arial" w:cs="Arial"/>
          <w:b/>
          <w:sz w:val="20"/>
          <w:szCs w:val="20"/>
          <w:lang w:eastAsia="pl-PL"/>
        </w:rPr>
        <w:t>Zamawiający może zażądać</w:t>
      </w:r>
      <w:r w:rsidRPr="004C6AAF">
        <w:rPr>
          <w:rFonts w:ascii="Arial" w:eastAsia="Times New Roman" w:hAnsi="Arial" w:cs="Arial"/>
          <w:sz w:val="20"/>
          <w:szCs w:val="20"/>
          <w:lang w:eastAsia="pl-PL"/>
        </w:rPr>
        <w:t xml:space="preserve"> przedstawienia oryginału lub notarialnie poświadczonej kopii dokumentu.</w:t>
      </w:r>
    </w:p>
    <w:p w:rsidR="00A80CC7" w:rsidRPr="004C6AAF" w:rsidRDefault="00A80CC7"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hAnsi="Arial" w:cs="Arial"/>
          <w:b/>
          <w:sz w:val="20"/>
          <w:szCs w:val="20"/>
        </w:rPr>
        <w:t>Dokumenty sporządzone w języku obcym</w:t>
      </w:r>
      <w:r w:rsidRPr="004C6AAF">
        <w:rPr>
          <w:rFonts w:ascii="Arial" w:hAnsi="Arial" w:cs="Arial"/>
          <w:sz w:val="20"/>
          <w:szCs w:val="20"/>
        </w:rPr>
        <w:t xml:space="preserve"> składane są wraz z tłumaczeniem na język polski.</w:t>
      </w:r>
    </w:p>
    <w:p w:rsidR="00A80CC7" w:rsidRPr="004C6AAF" w:rsidRDefault="00A80CC7"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hAnsi="Arial" w:cs="Arial"/>
          <w:sz w:val="20"/>
          <w:szCs w:val="20"/>
        </w:rPr>
        <w:t xml:space="preserve">W przypadku </w:t>
      </w:r>
      <w:r w:rsidRPr="004C6AAF">
        <w:rPr>
          <w:rFonts w:ascii="Arial" w:hAnsi="Arial" w:cs="Arial"/>
          <w:b/>
          <w:sz w:val="20"/>
          <w:szCs w:val="20"/>
        </w:rPr>
        <w:t>wskazania przez Wykonawcę dostępnościoświadczeń lub dokumentóww formie elektronicznej</w:t>
      </w:r>
      <w:r w:rsidRPr="004C6AAF">
        <w:rPr>
          <w:rFonts w:ascii="Arial" w:hAnsi="Arial" w:cs="Arial"/>
          <w:sz w:val="20"/>
          <w:szCs w:val="20"/>
        </w:rPr>
        <w:t xml:space="preserve"> pod określonymi adresami internetowymi, Zamawiający może żąda</w:t>
      </w:r>
      <w:r w:rsidR="0075705C" w:rsidRPr="004C6AAF">
        <w:rPr>
          <w:rFonts w:ascii="Arial" w:hAnsi="Arial" w:cs="Arial"/>
          <w:sz w:val="20"/>
          <w:szCs w:val="20"/>
        </w:rPr>
        <w:t>ć</w:t>
      </w:r>
      <w:r w:rsidRPr="004C6AAF">
        <w:rPr>
          <w:rFonts w:ascii="Arial" w:hAnsi="Arial" w:cs="Arial"/>
          <w:sz w:val="20"/>
          <w:szCs w:val="20"/>
        </w:rPr>
        <w:t>od Wykonawcy przedstawienia tłumaczenia na język polski wskazanych przez Wykonawcęi pobranych samodzielnie przez Zamawiającego dokumentów.</w:t>
      </w:r>
    </w:p>
    <w:p w:rsidR="00FF3382" w:rsidRPr="006962C4" w:rsidRDefault="00FF3382" w:rsidP="00165A8D">
      <w:pPr>
        <w:pStyle w:val="Akapitzlist"/>
        <w:numPr>
          <w:ilvl w:val="0"/>
          <w:numId w:val="3"/>
        </w:numPr>
        <w:autoSpaceDE w:val="0"/>
        <w:autoSpaceDN w:val="0"/>
        <w:adjustRightInd w:val="0"/>
        <w:spacing w:after="0" w:line="264" w:lineRule="auto"/>
        <w:ind w:left="426" w:hanging="426"/>
        <w:jc w:val="both"/>
        <w:rPr>
          <w:rFonts w:ascii="Arial" w:hAnsi="Arial" w:cs="Arial"/>
          <w:sz w:val="20"/>
          <w:szCs w:val="20"/>
        </w:rPr>
      </w:pPr>
      <w:r w:rsidRPr="004C6AAF">
        <w:rPr>
          <w:rFonts w:ascii="Arial" w:eastAsia="Times New Roman" w:hAnsi="Arial" w:cs="Arial"/>
          <w:b/>
          <w:sz w:val="20"/>
          <w:szCs w:val="20"/>
          <w:lang w:eastAsia="pl-PL"/>
        </w:rPr>
        <w:t>Podpis lub poświadczenie za zgodnośćz oryginałem</w:t>
      </w:r>
      <w:r w:rsidRPr="004C6AAF">
        <w:rPr>
          <w:rFonts w:ascii="Arial" w:eastAsia="Times New Roman" w:hAnsi="Arial" w:cs="Arial"/>
          <w:sz w:val="20"/>
          <w:szCs w:val="20"/>
          <w:lang w:eastAsia="pl-PL"/>
        </w:rPr>
        <w:t xml:space="preserve"> powinny być sporządzone w sposób umożliwiający bezproblemową identyfikację podpisu (np. wraz z imienną pieczątką osoby podpisującej dokument lub poświadczającej kopię dokumentu za zgodność z oryginałem).</w:t>
      </w:r>
    </w:p>
    <w:p w:rsidR="006962C4" w:rsidRPr="004C6AAF" w:rsidRDefault="006962C4" w:rsidP="006962C4">
      <w:pPr>
        <w:pStyle w:val="Akapitzlist"/>
        <w:autoSpaceDE w:val="0"/>
        <w:autoSpaceDN w:val="0"/>
        <w:adjustRightInd w:val="0"/>
        <w:spacing w:after="0" w:line="264" w:lineRule="auto"/>
        <w:ind w:left="426"/>
        <w:jc w:val="both"/>
        <w:rPr>
          <w:rFonts w:ascii="Arial" w:hAnsi="Arial" w:cs="Arial"/>
          <w:sz w:val="20"/>
          <w:szCs w:val="20"/>
        </w:rPr>
      </w:pPr>
    </w:p>
    <w:p w:rsidR="0075705C" w:rsidRDefault="0075705C" w:rsidP="007A1F5D">
      <w:pPr>
        <w:tabs>
          <w:tab w:val="left" w:pos="851"/>
        </w:tabs>
        <w:spacing w:after="0" w:line="240" w:lineRule="auto"/>
        <w:ind w:left="851"/>
        <w:jc w:val="both"/>
        <w:rPr>
          <w:rFonts w:ascii="Arial" w:eastAsia="Times New Roman" w:hAnsi="Arial" w:cs="Arial"/>
          <w:sz w:val="20"/>
          <w:szCs w:val="20"/>
          <w:highlight w:val="yellow"/>
          <w:lang w:eastAsia="pl-PL"/>
        </w:rPr>
      </w:pPr>
    </w:p>
    <w:p w:rsidR="002431FE" w:rsidRPr="00672BC7" w:rsidRDefault="00C547D1" w:rsidP="00A12FEB">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AB74C9">
        <w:rPr>
          <w:rFonts w:ascii="Arial" w:hAnsi="Arial" w:cs="Arial"/>
          <w:b/>
          <w:bCs/>
          <w:color w:val="000000"/>
          <w:sz w:val="20"/>
          <w:szCs w:val="20"/>
        </w:rPr>
        <w:t>Sposób porozumiewania się stron w niniejszym postępowaniu oraz przekazywania</w:t>
      </w:r>
      <w:r w:rsidR="00095560">
        <w:rPr>
          <w:rFonts w:ascii="Arial" w:hAnsi="Arial" w:cs="Arial"/>
          <w:b/>
          <w:bCs/>
          <w:color w:val="000000"/>
          <w:sz w:val="20"/>
          <w:szCs w:val="20"/>
        </w:rPr>
        <w:t xml:space="preserve"> </w:t>
      </w:r>
      <w:r w:rsidRPr="00AB74C9">
        <w:rPr>
          <w:rFonts w:ascii="Arial" w:hAnsi="Arial" w:cs="Arial"/>
          <w:b/>
          <w:bCs/>
          <w:color w:val="000000"/>
          <w:sz w:val="20"/>
          <w:szCs w:val="20"/>
        </w:rPr>
        <w:t>oświadczeń</w:t>
      </w:r>
      <w:r w:rsidR="00095560">
        <w:rPr>
          <w:rFonts w:ascii="Arial" w:hAnsi="Arial" w:cs="Arial"/>
          <w:b/>
          <w:bCs/>
          <w:color w:val="000000"/>
          <w:sz w:val="20"/>
          <w:szCs w:val="20"/>
        </w:rPr>
        <w:br/>
      </w:r>
      <w:r w:rsidR="002431FE" w:rsidRPr="00AB74C9">
        <w:rPr>
          <w:rFonts w:ascii="Arial" w:hAnsi="Arial" w:cs="Arial"/>
          <w:b/>
          <w:bCs/>
          <w:color w:val="000000"/>
          <w:sz w:val="20"/>
          <w:szCs w:val="20"/>
        </w:rPr>
        <w:t>i dokumentó</w:t>
      </w:r>
      <w:r w:rsidR="00C806E4">
        <w:rPr>
          <w:rFonts w:ascii="Arial" w:hAnsi="Arial" w:cs="Arial"/>
          <w:b/>
          <w:bCs/>
          <w:color w:val="000000"/>
          <w:sz w:val="20"/>
          <w:szCs w:val="20"/>
        </w:rPr>
        <w:t>w:</w:t>
      </w:r>
    </w:p>
    <w:p w:rsidR="0062382C" w:rsidRPr="00AB74C9" w:rsidRDefault="0062382C" w:rsidP="00165A8D">
      <w:pPr>
        <w:pStyle w:val="Default"/>
        <w:numPr>
          <w:ilvl w:val="0"/>
          <w:numId w:val="5"/>
        </w:numPr>
        <w:ind w:left="426" w:hanging="426"/>
        <w:jc w:val="both"/>
        <w:rPr>
          <w:sz w:val="20"/>
          <w:szCs w:val="20"/>
        </w:rPr>
      </w:pPr>
      <w:r w:rsidRPr="00AB74C9">
        <w:rPr>
          <w:sz w:val="20"/>
          <w:szCs w:val="20"/>
        </w:rPr>
        <w:t xml:space="preserve">W postępowaniu o udzielenie zamówienia komunikacja między Zamawiającym a wykonawcami odbywa się pisemnie lub przy użyciu środków komunikacji elektronicznej, z zastrzeżeniem że </w:t>
      </w:r>
      <w:r w:rsidR="003605C5" w:rsidRPr="00AB74C9">
        <w:rPr>
          <w:sz w:val="20"/>
          <w:szCs w:val="20"/>
        </w:rPr>
        <w:t>ofertę składa</w:t>
      </w:r>
      <w:r w:rsidRPr="00AB74C9">
        <w:rPr>
          <w:sz w:val="20"/>
          <w:szCs w:val="20"/>
        </w:rPr>
        <w:t xml:space="preserve"> się </w:t>
      </w:r>
      <w:r w:rsidR="003605C5" w:rsidRPr="00AB74C9">
        <w:rPr>
          <w:sz w:val="20"/>
          <w:szCs w:val="20"/>
        </w:rPr>
        <w:t xml:space="preserve">wyłącznie </w:t>
      </w:r>
      <w:r w:rsidRPr="00AB74C9">
        <w:rPr>
          <w:sz w:val="20"/>
          <w:szCs w:val="20"/>
        </w:rPr>
        <w:t>pod rygorem nieważności w formie pisemnej.</w:t>
      </w:r>
    </w:p>
    <w:p w:rsidR="00884B56" w:rsidRPr="00AB74C9" w:rsidRDefault="003605C5" w:rsidP="00165A8D">
      <w:pPr>
        <w:pStyle w:val="Default"/>
        <w:numPr>
          <w:ilvl w:val="0"/>
          <w:numId w:val="5"/>
        </w:numPr>
        <w:ind w:left="426" w:hanging="426"/>
        <w:jc w:val="both"/>
        <w:rPr>
          <w:sz w:val="20"/>
          <w:szCs w:val="20"/>
        </w:rPr>
      </w:pPr>
      <w:r w:rsidRPr="00AB74C9">
        <w:rPr>
          <w:rFonts w:eastAsia="Times New Roman"/>
          <w:sz w:val="20"/>
          <w:szCs w:val="20"/>
          <w:lang w:eastAsia="pl-PL"/>
        </w:rPr>
        <w:t>W przypadku przekazywania oświadczeń, wniosków, zawiadomień oraz informacji drogą elektroniczną lub faksem każda ze stron na żądanie drugiej strony niezwłocznie potwierdza fakt ich otrzymania.</w:t>
      </w:r>
    </w:p>
    <w:p w:rsidR="0062382C" w:rsidRPr="00AB74C9" w:rsidRDefault="0062382C" w:rsidP="00165A8D">
      <w:pPr>
        <w:pStyle w:val="Default"/>
        <w:numPr>
          <w:ilvl w:val="0"/>
          <w:numId w:val="5"/>
        </w:numPr>
        <w:ind w:left="426" w:hanging="426"/>
        <w:jc w:val="both"/>
        <w:rPr>
          <w:sz w:val="20"/>
          <w:szCs w:val="20"/>
        </w:rPr>
      </w:pPr>
      <w:r w:rsidRPr="00AB74C9">
        <w:rPr>
          <w:sz w:val="20"/>
          <w:szCs w:val="20"/>
        </w:rPr>
        <w:t>Korespondencję w formie pisemnej należy kierować na adres</w:t>
      </w:r>
      <w:r w:rsidR="00884B56" w:rsidRPr="00AB74C9">
        <w:rPr>
          <w:sz w:val="20"/>
          <w:szCs w:val="20"/>
        </w:rPr>
        <w:t xml:space="preserve">:   </w:t>
      </w:r>
      <w:r w:rsidR="00884B56" w:rsidRPr="00AB74C9">
        <w:rPr>
          <w:b/>
          <w:sz w:val="20"/>
          <w:szCs w:val="20"/>
        </w:rPr>
        <w:t>Krakowskie Pogotowie Ratunkowe</w:t>
      </w:r>
      <w:r w:rsidR="00884B56" w:rsidRPr="00AB74C9">
        <w:rPr>
          <w:b/>
          <w:position w:val="2"/>
          <w:sz w:val="20"/>
          <w:szCs w:val="20"/>
        </w:rPr>
        <w:t xml:space="preserve">, </w:t>
      </w:r>
      <w:r w:rsidR="00884B56" w:rsidRPr="00AB74C9">
        <w:rPr>
          <w:b/>
          <w:sz w:val="20"/>
          <w:szCs w:val="20"/>
        </w:rPr>
        <w:t xml:space="preserve">31-530 Kraków, ul. </w:t>
      </w:r>
      <w:r w:rsidR="00343976">
        <w:rPr>
          <w:b/>
          <w:sz w:val="20"/>
          <w:szCs w:val="20"/>
        </w:rPr>
        <w:t xml:space="preserve">św. </w:t>
      </w:r>
      <w:r w:rsidR="00884B56" w:rsidRPr="00AB74C9">
        <w:rPr>
          <w:b/>
          <w:sz w:val="20"/>
          <w:szCs w:val="20"/>
        </w:rPr>
        <w:t>Łazarza 14</w:t>
      </w:r>
      <w:r w:rsidR="00884B56" w:rsidRPr="00AB74C9">
        <w:rPr>
          <w:sz w:val="20"/>
          <w:szCs w:val="20"/>
        </w:rPr>
        <w:t>.</w:t>
      </w:r>
    </w:p>
    <w:p w:rsidR="00036959" w:rsidRDefault="00036959" w:rsidP="00165A8D">
      <w:pPr>
        <w:pStyle w:val="Akapitzlist"/>
        <w:numPr>
          <w:ilvl w:val="0"/>
          <w:numId w:val="5"/>
        </w:numPr>
        <w:spacing w:after="0" w:line="240" w:lineRule="auto"/>
        <w:ind w:left="426" w:hanging="426"/>
        <w:rPr>
          <w:rFonts w:ascii="Arial" w:eastAsia="Times New Roman" w:hAnsi="Arial" w:cs="Arial"/>
          <w:sz w:val="20"/>
          <w:szCs w:val="20"/>
          <w:lang w:eastAsia="pl-PL"/>
        </w:rPr>
      </w:pPr>
      <w:r w:rsidRPr="00AB74C9">
        <w:rPr>
          <w:rFonts w:ascii="Arial" w:eastAsia="Times New Roman" w:hAnsi="Arial" w:cs="Arial"/>
          <w:sz w:val="20"/>
          <w:szCs w:val="20"/>
          <w:lang w:eastAsia="pl-PL"/>
        </w:rPr>
        <w:t xml:space="preserve">Korespondencję w formie </w:t>
      </w:r>
      <w:r w:rsidR="007A77A8">
        <w:rPr>
          <w:rFonts w:ascii="Arial" w:eastAsia="Times New Roman" w:hAnsi="Arial" w:cs="Arial"/>
          <w:sz w:val="20"/>
          <w:szCs w:val="20"/>
          <w:lang w:eastAsia="pl-PL"/>
        </w:rPr>
        <w:t>telefonicznej</w:t>
      </w:r>
      <w:r w:rsidRPr="00AB74C9">
        <w:rPr>
          <w:rFonts w:ascii="Arial" w:eastAsia="Times New Roman" w:hAnsi="Arial" w:cs="Arial"/>
          <w:sz w:val="20"/>
          <w:szCs w:val="20"/>
          <w:lang w:eastAsia="pl-PL"/>
        </w:rPr>
        <w:t xml:space="preserve"> należy kierować na numer:</w:t>
      </w:r>
      <w:r w:rsidR="00BC2651" w:rsidRPr="00AB74C9">
        <w:rPr>
          <w:rFonts w:ascii="Arial" w:hAnsi="Arial" w:cs="Arial"/>
          <w:b/>
          <w:sz w:val="20"/>
          <w:szCs w:val="20"/>
        </w:rPr>
        <w:t>+48 12 42</w:t>
      </w:r>
      <w:r w:rsidR="00884B56" w:rsidRPr="00AB74C9">
        <w:rPr>
          <w:rFonts w:ascii="Arial" w:hAnsi="Arial" w:cs="Arial"/>
          <w:b/>
          <w:sz w:val="20"/>
          <w:szCs w:val="20"/>
        </w:rPr>
        <w:t>-44-</w:t>
      </w:r>
      <w:r w:rsidR="007A77A8">
        <w:rPr>
          <w:rFonts w:ascii="Arial" w:hAnsi="Arial" w:cs="Arial"/>
          <w:b/>
          <w:sz w:val="20"/>
          <w:szCs w:val="20"/>
        </w:rPr>
        <w:t>255</w:t>
      </w:r>
      <w:r w:rsidR="009E40F1">
        <w:rPr>
          <w:rFonts w:ascii="Arial" w:hAnsi="Arial" w:cs="Arial"/>
          <w:b/>
          <w:sz w:val="20"/>
          <w:szCs w:val="20"/>
        </w:rPr>
        <w:t xml:space="preserve"> / 270</w:t>
      </w:r>
      <w:r w:rsidR="00343976">
        <w:rPr>
          <w:rFonts w:ascii="Arial" w:eastAsia="Times New Roman" w:hAnsi="Arial" w:cs="Arial"/>
          <w:sz w:val="20"/>
          <w:szCs w:val="20"/>
          <w:lang w:eastAsia="pl-PL"/>
        </w:rPr>
        <w:t>.</w:t>
      </w:r>
    </w:p>
    <w:p w:rsidR="00036959" w:rsidRPr="0017546D" w:rsidRDefault="00036959" w:rsidP="00165A8D">
      <w:pPr>
        <w:pStyle w:val="Akapitzlist"/>
        <w:numPr>
          <w:ilvl w:val="0"/>
          <w:numId w:val="5"/>
        </w:numPr>
        <w:spacing w:after="0" w:line="240" w:lineRule="auto"/>
        <w:ind w:left="426" w:hanging="426"/>
        <w:rPr>
          <w:rFonts w:ascii="Arial" w:eastAsia="Times New Roman" w:hAnsi="Arial" w:cs="Arial"/>
          <w:sz w:val="20"/>
          <w:szCs w:val="20"/>
          <w:u w:val="single"/>
          <w:lang w:eastAsia="pl-PL"/>
        </w:rPr>
      </w:pPr>
      <w:r w:rsidRPr="00343976">
        <w:rPr>
          <w:rFonts w:ascii="Arial" w:eastAsia="Times New Roman" w:hAnsi="Arial" w:cs="Arial"/>
          <w:sz w:val="20"/>
          <w:szCs w:val="20"/>
          <w:lang w:eastAsia="pl-PL"/>
        </w:rPr>
        <w:t xml:space="preserve">Korespondencję drogą elektroniczną należy kierować na adres: </w:t>
      </w:r>
      <w:r w:rsidR="00412E87" w:rsidRPr="0017546D">
        <w:rPr>
          <w:rFonts w:ascii="Arial" w:hAnsi="Arial" w:cs="Arial"/>
          <w:i/>
          <w:color w:val="0000FF"/>
          <w:sz w:val="20"/>
          <w:szCs w:val="20"/>
          <w:u w:val="single"/>
        </w:rPr>
        <w:t>przetargi</w:t>
      </w:r>
      <w:r w:rsidR="00884B56" w:rsidRPr="0017546D">
        <w:rPr>
          <w:rFonts w:ascii="Arial" w:hAnsi="Arial" w:cs="Arial"/>
          <w:i/>
          <w:color w:val="0000FF"/>
          <w:sz w:val="20"/>
          <w:szCs w:val="20"/>
          <w:u w:val="single"/>
        </w:rPr>
        <w:t>@kpr.med</w:t>
      </w:r>
      <w:r w:rsidR="00BC2651" w:rsidRPr="0017546D">
        <w:rPr>
          <w:rFonts w:ascii="Arial" w:hAnsi="Arial" w:cs="Arial"/>
          <w:i/>
          <w:color w:val="0000FF"/>
          <w:sz w:val="20"/>
          <w:szCs w:val="20"/>
          <w:u w:val="single"/>
        </w:rPr>
        <w:t>.pl</w:t>
      </w:r>
    </w:p>
    <w:p w:rsidR="00036959" w:rsidRPr="006962C4" w:rsidRDefault="00036959" w:rsidP="00165A8D">
      <w:pPr>
        <w:pStyle w:val="Akapitzlist"/>
        <w:numPr>
          <w:ilvl w:val="0"/>
          <w:numId w:val="5"/>
        </w:numPr>
        <w:spacing w:after="0" w:line="240" w:lineRule="auto"/>
        <w:ind w:left="426" w:hanging="426"/>
        <w:rPr>
          <w:rStyle w:val="Hipercze"/>
          <w:rFonts w:ascii="Arial" w:eastAsia="Times New Roman" w:hAnsi="Arial" w:cs="Arial"/>
          <w:color w:val="auto"/>
          <w:sz w:val="20"/>
          <w:szCs w:val="20"/>
          <w:u w:val="none"/>
          <w:lang w:eastAsia="pl-PL"/>
        </w:rPr>
      </w:pPr>
      <w:r w:rsidRPr="00AB74C9">
        <w:rPr>
          <w:rFonts w:ascii="Arial" w:eastAsia="Times New Roman" w:hAnsi="Arial" w:cs="Arial"/>
          <w:sz w:val="20"/>
          <w:szCs w:val="20"/>
          <w:lang w:eastAsia="pl-PL"/>
        </w:rPr>
        <w:t>Specyfikację zamieszczono na stronie internetowej Zamawiającego pod adresem</w:t>
      </w:r>
      <w:r w:rsidR="00BE14FF" w:rsidRPr="00AB74C9">
        <w:rPr>
          <w:rFonts w:ascii="Arial" w:eastAsia="Times New Roman" w:hAnsi="Arial" w:cs="Arial"/>
          <w:sz w:val="20"/>
          <w:szCs w:val="20"/>
          <w:lang w:eastAsia="pl-PL"/>
        </w:rPr>
        <w:t xml:space="preserve">:  </w:t>
      </w:r>
      <w:hyperlink r:id="rId30" w:history="1">
        <w:r w:rsidR="00BE14FF" w:rsidRPr="00AB74C9">
          <w:rPr>
            <w:rStyle w:val="Hipercze"/>
            <w:rFonts w:ascii="Arial" w:eastAsia="Times New Roman" w:hAnsi="Arial" w:cs="Arial"/>
            <w:b/>
            <w:sz w:val="20"/>
            <w:szCs w:val="20"/>
            <w:lang w:eastAsia="pl-PL"/>
          </w:rPr>
          <w:t>www.kpr.med.pl</w:t>
        </w:r>
      </w:hyperlink>
    </w:p>
    <w:p w:rsidR="006962C4" w:rsidRPr="00AB74C9" w:rsidRDefault="006962C4" w:rsidP="006962C4">
      <w:pPr>
        <w:pStyle w:val="Akapitzlist"/>
        <w:spacing w:after="0" w:line="240" w:lineRule="auto"/>
        <w:ind w:left="426"/>
        <w:rPr>
          <w:rFonts w:ascii="Arial" w:eastAsia="Times New Roman" w:hAnsi="Arial" w:cs="Arial"/>
          <w:sz w:val="20"/>
          <w:szCs w:val="20"/>
          <w:lang w:eastAsia="pl-PL"/>
        </w:rPr>
      </w:pPr>
    </w:p>
    <w:p w:rsidR="00BE14FF" w:rsidRPr="00AB74C9" w:rsidRDefault="00BE14FF" w:rsidP="00BE14FF">
      <w:pPr>
        <w:pStyle w:val="Akapitzlist"/>
        <w:spacing w:after="0" w:line="240" w:lineRule="auto"/>
        <w:ind w:left="426"/>
        <w:rPr>
          <w:rFonts w:ascii="Arial" w:eastAsia="Times New Roman" w:hAnsi="Arial" w:cs="Arial"/>
          <w:sz w:val="20"/>
          <w:szCs w:val="20"/>
          <w:lang w:eastAsia="pl-PL"/>
        </w:rPr>
      </w:pPr>
    </w:p>
    <w:p w:rsidR="006224E8" w:rsidRPr="00AB74C9" w:rsidRDefault="006224E8" w:rsidP="006C039A">
      <w:pPr>
        <w:autoSpaceDE w:val="0"/>
        <w:autoSpaceDN w:val="0"/>
        <w:adjustRightInd w:val="0"/>
        <w:spacing w:after="0" w:line="240" w:lineRule="auto"/>
        <w:ind w:left="426" w:hanging="426"/>
        <w:jc w:val="both"/>
        <w:rPr>
          <w:rFonts w:ascii="Arial" w:hAnsi="Arial" w:cs="Arial"/>
          <w:b/>
          <w:bCs/>
          <w:sz w:val="20"/>
          <w:szCs w:val="20"/>
        </w:rPr>
      </w:pPr>
      <w:r w:rsidRPr="00AB74C9">
        <w:rPr>
          <w:rFonts w:ascii="Arial" w:hAnsi="Arial" w:cs="Arial"/>
          <w:b/>
          <w:bCs/>
          <w:sz w:val="20"/>
          <w:szCs w:val="20"/>
        </w:rPr>
        <w:t>X</w:t>
      </w:r>
      <w:r w:rsidR="00401F87" w:rsidRPr="00AB74C9">
        <w:rPr>
          <w:rFonts w:ascii="Arial" w:hAnsi="Arial" w:cs="Arial"/>
          <w:b/>
          <w:bCs/>
          <w:sz w:val="20"/>
          <w:szCs w:val="20"/>
        </w:rPr>
        <w:t>I</w:t>
      </w:r>
      <w:r w:rsidRPr="00AB74C9">
        <w:rPr>
          <w:rFonts w:ascii="Arial" w:hAnsi="Arial" w:cs="Arial"/>
          <w:b/>
          <w:bCs/>
          <w:sz w:val="20"/>
          <w:szCs w:val="20"/>
        </w:rPr>
        <w:t xml:space="preserve">. </w:t>
      </w:r>
      <w:r w:rsidR="006C039A">
        <w:rPr>
          <w:rFonts w:ascii="Arial" w:hAnsi="Arial" w:cs="Arial"/>
          <w:b/>
          <w:bCs/>
          <w:sz w:val="20"/>
          <w:szCs w:val="20"/>
        </w:rPr>
        <w:tab/>
      </w:r>
      <w:r w:rsidRPr="00AB74C9">
        <w:rPr>
          <w:rFonts w:ascii="Arial" w:hAnsi="Arial" w:cs="Arial"/>
          <w:b/>
          <w:bCs/>
          <w:sz w:val="20"/>
          <w:szCs w:val="20"/>
        </w:rPr>
        <w:t>Wyjaśnienia oraz zmiana treści specyfikacji:</w:t>
      </w:r>
    </w:p>
    <w:p w:rsidR="006224E8" w:rsidRDefault="006224E8" w:rsidP="00C806E4">
      <w:pPr>
        <w:autoSpaceDE w:val="0"/>
        <w:autoSpaceDN w:val="0"/>
        <w:adjustRightInd w:val="0"/>
        <w:spacing w:after="0" w:line="240" w:lineRule="auto"/>
        <w:jc w:val="both"/>
        <w:rPr>
          <w:rFonts w:ascii="Arial" w:hAnsi="Arial" w:cs="Arial"/>
          <w:sz w:val="20"/>
          <w:szCs w:val="20"/>
        </w:rPr>
      </w:pPr>
      <w:r w:rsidRPr="00AB74C9">
        <w:rPr>
          <w:rFonts w:ascii="Arial" w:hAnsi="Arial" w:cs="Arial"/>
          <w:sz w:val="20"/>
          <w:szCs w:val="20"/>
        </w:rPr>
        <w:t xml:space="preserve">Każdy Wykonawca ma prawo zwrócić się do Zamawiającego o wyjaśnienie treści SIWZ. Zamawiający jest obowiązany udzielić wyjaśnień niezwłocznie, jednak nie później niż na </w:t>
      </w:r>
      <w:r w:rsidRPr="00AB74C9">
        <w:rPr>
          <w:rFonts w:ascii="Arial" w:hAnsi="Arial" w:cs="Arial"/>
          <w:b/>
          <w:bCs/>
          <w:sz w:val="20"/>
          <w:szCs w:val="20"/>
        </w:rPr>
        <w:t xml:space="preserve">2 dni przed </w:t>
      </w:r>
      <w:r w:rsidRPr="00AB74C9">
        <w:rPr>
          <w:rFonts w:ascii="Arial" w:hAnsi="Arial" w:cs="Arial"/>
          <w:sz w:val="20"/>
          <w:szCs w:val="20"/>
        </w:rPr>
        <w:t xml:space="preserve">upływem terminu składania ofert, pod warunkiem, że wniosek o wyjaśnienie treści specyfikacji wpłynął do Zamawiającego nie później niż do końca dnia, w którym upływa połowa wyznaczonego terminu składania ofert. Wyjaśnienia treści specyfikacji oraz jej ewentualne zmiany będą dokonywane </w:t>
      </w:r>
      <w:r w:rsidR="00633182" w:rsidRPr="00AB74C9">
        <w:rPr>
          <w:rFonts w:ascii="Arial" w:hAnsi="Arial" w:cs="Arial"/>
          <w:sz w:val="20"/>
          <w:szCs w:val="20"/>
        </w:rPr>
        <w:t>na zasadach i w trybie art. 38 U</w:t>
      </w:r>
      <w:r w:rsidRPr="00AB74C9">
        <w:rPr>
          <w:rFonts w:ascii="Arial" w:hAnsi="Arial" w:cs="Arial"/>
          <w:sz w:val="20"/>
          <w:szCs w:val="20"/>
        </w:rPr>
        <w:t>stawy</w:t>
      </w:r>
      <w:r w:rsidR="006962C4">
        <w:rPr>
          <w:rFonts w:ascii="Arial" w:hAnsi="Arial" w:cs="Arial"/>
          <w:sz w:val="20"/>
          <w:szCs w:val="20"/>
        </w:rPr>
        <w:t xml:space="preserve"> </w:t>
      </w:r>
      <w:proofErr w:type="spellStart"/>
      <w:r w:rsidR="00633182" w:rsidRPr="00AB74C9">
        <w:rPr>
          <w:rFonts w:ascii="Arial" w:hAnsi="Arial" w:cs="Arial"/>
          <w:sz w:val="20"/>
          <w:szCs w:val="20"/>
        </w:rPr>
        <w:t>Pzp</w:t>
      </w:r>
      <w:proofErr w:type="spellEnd"/>
      <w:r w:rsidRPr="00AB74C9">
        <w:rPr>
          <w:rFonts w:ascii="Arial" w:hAnsi="Arial" w:cs="Arial"/>
          <w:sz w:val="20"/>
          <w:szCs w:val="20"/>
        </w:rPr>
        <w:t>.</w:t>
      </w:r>
    </w:p>
    <w:p w:rsidR="006962C4" w:rsidRPr="00AB74C9" w:rsidRDefault="006962C4" w:rsidP="00C806E4">
      <w:pPr>
        <w:autoSpaceDE w:val="0"/>
        <w:autoSpaceDN w:val="0"/>
        <w:adjustRightInd w:val="0"/>
        <w:spacing w:after="0" w:line="240" w:lineRule="auto"/>
        <w:jc w:val="both"/>
        <w:rPr>
          <w:rFonts w:ascii="Arial" w:hAnsi="Arial" w:cs="Arial"/>
          <w:sz w:val="20"/>
          <w:szCs w:val="20"/>
        </w:rPr>
      </w:pPr>
    </w:p>
    <w:p w:rsidR="006224E8" w:rsidRPr="00AB74C9" w:rsidRDefault="006224E8" w:rsidP="006224E8">
      <w:pPr>
        <w:autoSpaceDE w:val="0"/>
        <w:autoSpaceDN w:val="0"/>
        <w:adjustRightInd w:val="0"/>
        <w:spacing w:after="51" w:line="240" w:lineRule="auto"/>
        <w:ind w:left="426" w:hanging="426"/>
        <w:jc w:val="both"/>
        <w:rPr>
          <w:rFonts w:ascii="Arial" w:hAnsi="Arial" w:cs="Arial"/>
          <w:color w:val="000000"/>
          <w:sz w:val="20"/>
          <w:szCs w:val="20"/>
        </w:rPr>
      </w:pPr>
    </w:p>
    <w:p w:rsidR="006224E8" w:rsidRPr="00AB74C9" w:rsidRDefault="00965AA6" w:rsidP="006C039A">
      <w:pPr>
        <w:autoSpaceDE w:val="0"/>
        <w:autoSpaceDN w:val="0"/>
        <w:adjustRightInd w:val="0"/>
        <w:spacing w:after="0" w:line="240" w:lineRule="auto"/>
        <w:ind w:left="426" w:hanging="426"/>
        <w:jc w:val="both"/>
        <w:rPr>
          <w:rFonts w:ascii="Arial" w:hAnsi="Arial" w:cs="Arial"/>
          <w:b/>
          <w:bCs/>
          <w:color w:val="000000"/>
          <w:sz w:val="20"/>
          <w:szCs w:val="20"/>
        </w:rPr>
      </w:pPr>
      <w:r w:rsidRPr="00AB74C9">
        <w:rPr>
          <w:rFonts w:ascii="Arial" w:hAnsi="Arial" w:cs="Arial"/>
          <w:b/>
          <w:bCs/>
          <w:color w:val="000000"/>
          <w:sz w:val="20"/>
          <w:szCs w:val="20"/>
        </w:rPr>
        <w:t>X</w:t>
      </w:r>
      <w:r w:rsidR="00401F87" w:rsidRPr="00AB74C9">
        <w:rPr>
          <w:rFonts w:ascii="Arial" w:hAnsi="Arial" w:cs="Arial"/>
          <w:b/>
          <w:bCs/>
          <w:color w:val="000000"/>
          <w:sz w:val="20"/>
          <w:szCs w:val="20"/>
        </w:rPr>
        <w:t>II</w:t>
      </w:r>
      <w:r w:rsidRPr="00AB74C9">
        <w:rPr>
          <w:rFonts w:ascii="Arial" w:hAnsi="Arial" w:cs="Arial"/>
          <w:b/>
          <w:bCs/>
          <w:color w:val="000000"/>
          <w:sz w:val="20"/>
          <w:szCs w:val="20"/>
        </w:rPr>
        <w:t xml:space="preserve">. </w:t>
      </w:r>
      <w:r w:rsidR="006C039A">
        <w:rPr>
          <w:rFonts w:ascii="Arial" w:hAnsi="Arial" w:cs="Arial"/>
          <w:b/>
          <w:bCs/>
          <w:color w:val="000000"/>
          <w:sz w:val="20"/>
          <w:szCs w:val="20"/>
        </w:rPr>
        <w:tab/>
      </w:r>
      <w:r w:rsidR="00C806E4">
        <w:rPr>
          <w:rFonts w:ascii="Arial" w:hAnsi="Arial" w:cs="Arial"/>
          <w:b/>
          <w:bCs/>
          <w:color w:val="000000"/>
          <w:sz w:val="20"/>
          <w:szCs w:val="20"/>
        </w:rPr>
        <w:t>Wadium:</w:t>
      </w:r>
    </w:p>
    <w:p w:rsidR="00B81543" w:rsidRPr="00962751" w:rsidRDefault="00884B56" w:rsidP="00165A8D">
      <w:pPr>
        <w:numPr>
          <w:ilvl w:val="0"/>
          <w:numId w:val="23"/>
        </w:numPr>
        <w:tabs>
          <w:tab w:val="clear" w:pos="720"/>
          <w:tab w:val="num" w:pos="426"/>
        </w:tabs>
        <w:spacing w:after="0" w:line="240" w:lineRule="auto"/>
        <w:ind w:left="426" w:hanging="426"/>
        <w:jc w:val="both"/>
        <w:rPr>
          <w:rFonts w:ascii="Arial" w:hAnsi="Arial" w:cs="Arial"/>
          <w:sz w:val="20"/>
          <w:szCs w:val="20"/>
        </w:rPr>
      </w:pPr>
      <w:r w:rsidRPr="006C039A">
        <w:rPr>
          <w:rFonts w:ascii="Arial" w:hAnsi="Arial" w:cs="Arial"/>
          <w:sz w:val="20"/>
          <w:szCs w:val="20"/>
        </w:rPr>
        <w:t>Oferta winna być zabezpieczona wadium w  wysokości</w:t>
      </w:r>
      <w:r w:rsidR="00B81543" w:rsidRPr="006C039A">
        <w:rPr>
          <w:rFonts w:ascii="Arial" w:hAnsi="Arial" w:cs="Arial"/>
          <w:sz w:val="20"/>
          <w:szCs w:val="20"/>
        </w:rPr>
        <w:t>:</w:t>
      </w:r>
      <w:r w:rsidR="00095560">
        <w:rPr>
          <w:rFonts w:ascii="Arial" w:hAnsi="Arial" w:cs="Arial"/>
          <w:sz w:val="20"/>
          <w:szCs w:val="20"/>
        </w:rPr>
        <w:t xml:space="preserve"> </w:t>
      </w:r>
      <w:r w:rsidR="00D12293" w:rsidRPr="00095560">
        <w:rPr>
          <w:rFonts w:ascii="Arial" w:hAnsi="Arial" w:cs="Arial"/>
          <w:b/>
          <w:sz w:val="20"/>
          <w:szCs w:val="20"/>
        </w:rPr>
        <w:t>5</w:t>
      </w:r>
      <w:r w:rsidR="006C039A" w:rsidRPr="00095560">
        <w:rPr>
          <w:rFonts w:ascii="Arial" w:hAnsi="Arial" w:cs="Arial"/>
          <w:b/>
          <w:sz w:val="20"/>
          <w:szCs w:val="20"/>
        </w:rPr>
        <w:t>000</w:t>
      </w:r>
      <w:r w:rsidR="006C039A" w:rsidRPr="00962751">
        <w:rPr>
          <w:rFonts w:ascii="Arial" w:hAnsi="Arial" w:cs="Arial"/>
          <w:b/>
          <w:sz w:val="20"/>
          <w:szCs w:val="20"/>
        </w:rPr>
        <w:t xml:space="preserve"> zł</w:t>
      </w:r>
      <w:r w:rsidR="006C039A" w:rsidRPr="00962751">
        <w:rPr>
          <w:rFonts w:ascii="Arial" w:hAnsi="Arial" w:cs="Arial"/>
          <w:sz w:val="20"/>
          <w:szCs w:val="20"/>
        </w:rPr>
        <w:t>.</w:t>
      </w:r>
    </w:p>
    <w:p w:rsidR="00884B56" w:rsidRPr="00AB74C9" w:rsidRDefault="00884B56" w:rsidP="00165A8D">
      <w:pPr>
        <w:numPr>
          <w:ilvl w:val="0"/>
          <w:numId w:val="23"/>
        </w:numPr>
        <w:tabs>
          <w:tab w:val="clear" w:pos="720"/>
          <w:tab w:val="num" w:pos="426"/>
        </w:tabs>
        <w:spacing w:after="0" w:line="240" w:lineRule="auto"/>
        <w:ind w:left="426" w:hanging="426"/>
        <w:jc w:val="both"/>
        <w:rPr>
          <w:rFonts w:ascii="Arial" w:hAnsi="Arial" w:cs="Arial"/>
          <w:position w:val="2"/>
          <w:sz w:val="20"/>
          <w:szCs w:val="20"/>
        </w:rPr>
      </w:pPr>
      <w:r w:rsidRPr="00AB74C9">
        <w:rPr>
          <w:rFonts w:ascii="Arial" w:hAnsi="Arial" w:cs="Arial"/>
          <w:position w:val="2"/>
          <w:sz w:val="20"/>
          <w:szCs w:val="20"/>
        </w:rPr>
        <w:t xml:space="preserve">Przy wnoszeniu wadium Wykonawca winien </w:t>
      </w:r>
      <w:r w:rsidRPr="00AB74C9">
        <w:rPr>
          <w:rFonts w:ascii="Arial" w:hAnsi="Arial" w:cs="Arial"/>
          <w:b/>
          <w:position w:val="2"/>
          <w:sz w:val="20"/>
          <w:szCs w:val="20"/>
        </w:rPr>
        <w:t>podać  numer i nazwę postępowania</w:t>
      </w:r>
      <w:r w:rsidRPr="00AB74C9">
        <w:rPr>
          <w:rFonts w:ascii="Arial" w:hAnsi="Arial" w:cs="Arial"/>
          <w:position w:val="2"/>
          <w:sz w:val="20"/>
          <w:szCs w:val="20"/>
        </w:rPr>
        <w:t>.</w:t>
      </w:r>
    </w:p>
    <w:p w:rsidR="00884B56" w:rsidRPr="00AB74C9" w:rsidRDefault="00884B56" w:rsidP="00165A8D">
      <w:pPr>
        <w:numPr>
          <w:ilvl w:val="0"/>
          <w:numId w:val="23"/>
        </w:numPr>
        <w:tabs>
          <w:tab w:val="clear" w:pos="720"/>
          <w:tab w:val="num" w:pos="426"/>
        </w:tabs>
        <w:spacing w:after="0" w:line="240" w:lineRule="auto"/>
        <w:ind w:left="426" w:hanging="426"/>
        <w:jc w:val="both"/>
        <w:rPr>
          <w:rFonts w:ascii="Arial" w:hAnsi="Arial" w:cs="Arial"/>
          <w:position w:val="2"/>
          <w:sz w:val="20"/>
          <w:szCs w:val="20"/>
        </w:rPr>
      </w:pPr>
      <w:r w:rsidRPr="00AB74C9">
        <w:rPr>
          <w:rFonts w:ascii="Arial" w:hAnsi="Arial" w:cs="Arial"/>
          <w:b/>
          <w:position w:val="2"/>
          <w:sz w:val="20"/>
          <w:szCs w:val="20"/>
        </w:rPr>
        <w:t>Termin wnoszenia wadium</w:t>
      </w:r>
      <w:r w:rsidRPr="00AB74C9">
        <w:rPr>
          <w:rFonts w:ascii="Arial" w:hAnsi="Arial" w:cs="Arial"/>
          <w:position w:val="2"/>
          <w:sz w:val="20"/>
          <w:szCs w:val="20"/>
        </w:rPr>
        <w:t xml:space="preserve"> upływa wraz z upływem terminu składania ofert tj. dnia</w:t>
      </w:r>
      <w:r w:rsidR="002E29AC">
        <w:rPr>
          <w:rFonts w:ascii="Arial" w:hAnsi="Arial" w:cs="Arial"/>
          <w:position w:val="2"/>
          <w:sz w:val="20"/>
          <w:szCs w:val="20"/>
        </w:rPr>
        <w:t xml:space="preserve"> </w:t>
      </w:r>
      <w:r w:rsidR="00F567FE">
        <w:rPr>
          <w:rFonts w:ascii="Arial" w:hAnsi="Arial" w:cs="Arial"/>
          <w:b/>
          <w:position w:val="2"/>
          <w:sz w:val="20"/>
          <w:szCs w:val="20"/>
        </w:rPr>
        <w:t>03.09</w:t>
      </w:r>
      <w:r w:rsidR="0052049D" w:rsidRPr="00C21913">
        <w:rPr>
          <w:rFonts w:ascii="Arial" w:hAnsi="Arial" w:cs="Arial"/>
          <w:b/>
          <w:position w:val="2"/>
          <w:sz w:val="20"/>
          <w:szCs w:val="20"/>
        </w:rPr>
        <w:t>.201</w:t>
      </w:r>
      <w:r w:rsidR="000438C0" w:rsidRPr="00C21913">
        <w:rPr>
          <w:rFonts w:ascii="Arial" w:hAnsi="Arial" w:cs="Arial"/>
          <w:b/>
          <w:position w:val="2"/>
          <w:sz w:val="20"/>
          <w:szCs w:val="20"/>
        </w:rPr>
        <w:t>9</w:t>
      </w:r>
      <w:r w:rsidR="00B81543" w:rsidRPr="00C21913">
        <w:rPr>
          <w:rFonts w:ascii="Arial" w:hAnsi="Arial" w:cs="Arial"/>
          <w:b/>
          <w:position w:val="2"/>
          <w:sz w:val="20"/>
          <w:szCs w:val="20"/>
        </w:rPr>
        <w:t>r.</w:t>
      </w:r>
      <w:r w:rsidRPr="00AB74C9">
        <w:rPr>
          <w:rFonts w:ascii="Arial" w:hAnsi="Arial" w:cs="Arial"/>
          <w:b/>
          <w:position w:val="2"/>
          <w:sz w:val="20"/>
          <w:szCs w:val="20"/>
        </w:rPr>
        <w:t>do godz</w:t>
      </w:r>
      <w:r w:rsidRPr="00AB74C9">
        <w:rPr>
          <w:rFonts w:ascii="Arial" w:hAnsi="Arial" w:cs="Arial"/>
          <w:position w:val="2"/>
          <w:sz w:val="20"/>
          <w:szCs w:val="20"/>
        </w:rPr>
        <w:t xml:space="preserve">. </w:t>
      </w:r>
      <w:r w:rsidRPr="00AB74C9">
        <w:rPr>
          <w:rFonts w:ascii="Arial" w:hAnsi="Arial" w:cs="Arial"/>
          <w:b/>
          <w:position w:val="2"/>
          <w:sz w:val="20"/>
          <w:szCs w:val="20"/>
        </w:rPr>
        <w:t>12:00</w:t>
      </w:r>
      <w:r w:rsidRPr="00AB74C9">
        <w:rPr>
          <w:rFonts w:ascii="Arial" w:hAnsi="Arial" w:cs="Arial"/>
          <w:position w:val="2"/>
          <w:sz w:val="20"/>
          <w:szCs w:val="20"/>
        </w:rPr>
        <w:t xml:space="preserve"> - (decyduje termin uznania rachunku bankowego Zamawiającego).</w:t>
      </w:r>
    </w:p>
    <w:p w:rsidR="00884B56" w:rsidRPr="00AB74C9" w:rsidRDefault="00884B56" w:rsidP="00165A8D">
      <w:pPr>
        <w:numPr>
          <w:ilvl w:val="0"/>
          <w:numId w:val="23"/>
        </w:numPr>
        <w:tabs>
          <w:tab w:val="clear" w:pos="720"/>
          <w:tab w:val="num" w:pos="426"/>
        </w:tabs>
        <w:spacing w:after="0" w:line="240" w:lineRule="auto"/>
        <w:ind w:left="426" w:hanging="426"/>
        <w:jc w:val="both"/>
        <w:rPr>
          <w:rFonts w:ascii="Arial" w:hAnsi="Arial" w:cs="Arial"/>
          <w:position w:val="2"/>
          <w:sz w:val="20"/>
          <w:szCs w:val="20"/>
        </w:rPr>
      </w:pPr>
      <w:r w:rsidRPr="00AB74C9">
        <w:rPr>
          <w:rFonts w:ascii="Arial" w:hAnsi="Arial" w:cs="Arial"/>
          <w:position w:val="2"/>
          <w:sz w:val="20"/>
          <w:szCs w:val="20"/>
        </w:rPr>
        <w:t>Wadium może być wnoszone :</w:t>
      </w:r>
    </w:p>
    <w:p w:rsidR="00884B56" w:rsidRPr="00AB74C9" w:rsidRDefault="00884B56" w:rsidP="00165A8D">
      <w:pPr>
        <w:pStyle w:val="Bezodstpw"/>
        <w:numPr>
          <w:ilvl w:val="0"/>
          <w:numId w:val="27"/>
        </w:numPr>
        <w:ind w:left="851" w:hanging="425"/>
        <w:jc w:val="both"/>
        <w:rPr>
          <w:rFonts w:ascii="Arial" w:hAnsi="Arial" w:cs="Arial"/>
          <w:sz w:val="20"/>
          <w:szCs w:val="20"/>
          <w:lang w:val="pl-PL"/>
        </w:rPr>
      </w:pPr>
      <w:r w:rsidRPr="00AB74C9">
        <w:rPr>
          <w:rFonts w:ascii="Arial" w:hAnsi="Arial" w:cs="Arial"/>
          <w:sz w:val="20"/>
          <w:szCs w:val="20"/>
          <w:lang w:val="pl-PL"/>
        </w:rPr>
        <w:t xml:space="preserve">w pieniądzu, przelewem </w:t>
      </w:r>
      <w:r w:rsidRPr="00AB74C9">
        <w:rPr>
          <w:rFonts w:ascii="Arial" w:hAnsi="Arial" w:cs="Arial"/>
          <w:b/>
          <w:sz w:val="20"/>
          <w:szCs w:val="20"/>
          <w:lang w:val="pl-PL"/>
        </w:rPr>
        <w:t>na konto</w:t>
      </w:r>
      <w:r w:rsidRPr="00AB74C9">
        <w:rPr>
          <w:rFonts w:ascii="Arial" w:hAnsi="Arial" w:cs="Arial"/>
          <w:sz w:val="20"/>
          <w:szCs w:val="20"/>
          <w:lang w:val="pl-PL"/>
        </w:rPr>
        <w:t xml:space="preserve"> Krakowskiego Pogotowia Ratunkowego:</w:t>
      </w:r>
      <w:r w:rsidRPr="00AB74C9">
        <w:rPr>
          <w:rFonts w:ascii="Arial" w:hAnsi="Arial" w:cs="Arial"/>
          <w:b/>
          <w:sz w:val="20"/>
          <w:szCs w:val="20"/>
          <w:lang w:val="pl-PL"/>
        </w:rPr>
        <w:t xml:space="preserve">  Bank BGŻ BNP Paribas Spółka Akcyjna, nr 13 1600 1013 1845 5013 2000 0001,</w:t>
      </w:r>
    </w:p>
    <w:p w:rsidR="00884B56" w:rsidRPr="00AB74C9" w:rsidRDefault="00884B56" w:rsidP="00165A8D">
      <w:pPr>
        <w:pStyle w:val="Bezodstpw"/>
        <w:numPr>
          <w:ilvl w:val="0"/>
          <w:numId w:val="27"/>
        </w:numPr>
        <w:ind w:left="851" w:hanging="425"/>
        <w:jc w:val="both"/>
        <w:rPr>
          <w:rFonts w:ascii="Arial" w:hAnsi="Arial" w:cs="Arial"/>
          <w:sz w:val="20"/>
          <w:szCs w:val="20"/>
          <w:lang w:val="pl-PL"/>
        </w:rPr>
      </w:pPr>
      <w:r w:rsidRPr="00AB74C9">
        <w:rPr>
          <w:rFonts w:ascii="Arial" w:hAnsi="Arial" w:cs="Arial"/>
          <w:sz w:val="20"/>
          <w:szCs w:val="20"/>
          <w:lang w:val="pl-PL"/>
        </w:rPr>
        <w:t xml:space="preserve">w poręczeniach bankowych lub poręczeniach spółdzielczej kasy oszczędnościowo-kredytowej, </w:t>
      </w:r>
      <w:r w:rsidRPr="00AB74C9">
        <w:rPr>
          <w:rFonts w:ascii="Arial" w:hAnsi="Arial" w:cs="Arial"/>
          <w:sz w:val="20"/>
          <w:szCs w:val="20"/>
          <w:lang w:val="pl-PL"/>
        </w:rPr>
        <w:br/>
        <w:t>z tym że poręczenie kasy jest zawsze poręczeniem pieniężnym;</w:t>
      </w:r>
    </w:p>
    <w:p w:rsidR="00884B56" w:rsidRPr="00AB74C9" w:rsidRDefault="00884B56" w:rsidP="00165A8D">
      <w:pPr>
        <w:pStyle w:val="Bezodstpw"/>
        <w:numPr>
          <w:ilvl w:val="0"/>
          <w:numId w:val="27"/>
        </w:numPr>
        <w:tabs>
          <w:tab w:val="left" w:pos="851"/>
        </w:tabs>
        <w:ind w:left="851" w:hanging="425"/>
        <w:jc w:val="both"/>
        <w:rPr>
          <w:rFonts w:ascii="Arial" w:hAnsi="Arial" w:cs="Arial"/>
          <w:sz w:val="20"/>
          <w:szCs w:val="20"/>
        </w:rPr>
      </w:pPr>
      <w:proofErr w:type="spellStart"/>
      <w:r w:rsidRPr="00AB74C9">
        <w:rPr>
          <w:rFonts w:ascii="Arial" w:hAnsi="Arial" w:cs="Arial"/>
          <w:sz w:val="20"/>
          <w:szCs w:val="20"/>
        </w:rPr>
        <w:t>gwarancjach</w:t>
      </w:r>
      <w:proofErr w:type="spellEnd"/>
      <w:r w:rsidR="00B05EA2">
        <w:rPr>
          <w:rFonts w:ascii="Arial" w:hAnsi="Arial" w:cs="Arial"/>
          <w:sz w:val="20"/>
          <w:szCs w:val="20"/>
        </w:rPr>
        <w:t xml:space="preserve"> </w:t>
      </w:r>
      <w:proofErr w:type="spellStart"/>
      <w:r w:rsidRPr="00AB74C9">
        <w:rPr>
          <w:rFonts w:ascii="Arial" w:hAnsi="Arial" w:cs="Arial"/>
          <w:sz w:val="20"/>
          <w:szCs w:val="20"/>
        </w:rPr>
        <w:t>bankowych</w:t>
      </w:r>
      <w:proofErr w:type="spellEnd"/>
      <w:r w:rsidRPr="00AB74C9">
        <w:rPr>
          <w:rFonts w:ascii="Arial" w:hAnsi="Arial" w:cs="Arial"/>
          <w:sz w:val="20"/>
          <w:szCs w:val="20"/>
        </w:rPr>
        <w:t xml:space="preserve">; </w:t>
      </w:r>
    </w:p>
    <w:p w:rsidR="00884B56" w:rsidRPr="00AB74C9" w:rsidRDefault="00884B56" w:rsidP="00165A8D">
      <w:pPr>
        <w:pStyle w:val="Bezodstpw"/>
        <w:numPr>
          <w:ilvl w:val="0"/>
          <w:numId w:val="27"/>
        </w:numPr>
        <w:tabs>
          <w:tab w:val="left" w:pos="851"/>
        </w:tabs>
        <w:ind w:left="851" w:hanging="425"/>
        <w:jc w:val="both"/>
        <w:rPr>
          <w:rFonts w:ascii="Arial" w:hAnsi="Arial" w:cs="Arial"/>
          <w:sz w:val="20"/>
          <w:szCs w:val="20"/>
        </w:rPr>
      </w:pPr>
      <w:r w:rsidRPr="00AB74C9">
        <w:rPr>
          <w:rFonts w:ascii="Arial" w:hAnsi="Arial" w:cs="Arial"/>
          <w:sz w:val="20"/>
          <w:szCs w:val="20"/>
        </w:rPr>
        <w:t xml:space="preserve">w </w:t>
      </w:r>
      <w:proofErr w:type="spellStart"/>
      <w:r w:rsidRPr="00AB74C9">
        <w:rPr>
          <w:rFonts w:ascii="Arial" w:hAnsi="Arial" w:cs="Arial"/>
          <w:sz w:val="20"/>
          <w:szCs w:val="20"/>
        </w:rPr>
        <w:t>gwarancjach</w:t>
      </w:r>
      <w:proofErr w:type="spellEnd"/>
      <w:r w:rsidR="00B05EA2">
        <w:rPr>
          <w:rFonts w:ascii="Arial" w:hAnsi="Arial" w:cs="Arial"/>
          <w:sz w:val="20"/>
          <w:szCs w:val="20"/>
        </w:rPr>
        <w:t xml:space="preserve"> </w:t>
      </w:r>
      <w:proofErr w:type="spellStart"/>
      <w:r w:rsidRPr="00AB74C9">
        <w:rPr>
          <w:rFonts w:ascii="Arial" w:hAnsi="Arial" w:cs="Arial"/>
          <w:sz w:val="20"/>
          <w:szCs w:val="20"/>
        </w:rPr>
        <w:t>ubezpieczeniowych</w:t>
      </w:r>
      <w:proofErr w:type="spellEnd"/>
      <w:r w:rsidRPr="00AB74C9">
        <w:rPr>
          <w:rFonts w:ascii="Arial" w:hAnsi="Arial" w:cs="Arial"/>
          <w:sz w:val="20"/>
          <w:szCs w:val="20"/>
        </w:rPr>
        <w:t>;</w:t>
      </w:r>
    </w:p>
    <w:p w:rsidR="00884B56" w:rsidRPr="00AB74C9" w:rsidRDefault="00884B56" w:rsidP="00165A8D">
      <w:pPr>
        <w:pStyle w:val="Bezodstpw"/>
        <w:numPr>
          <w:ilvl w:val="0"/>
          <w:numId w:val="27"/>
        </w:numPr>
        <w:tabs>
          <w:tab w:val="left" w:pos="851"/>
        </w:tabs>
        <w:ind w:left="851" w:hanging="425"/>
        <w:jc w:val="both"/>
        <w:rPr>
          <w:rFonts w:ascii="Arial" w:hAnsi="Arial" w:cs="Arial"/>
          <w:sz w:val="20"/>
          <w:szCs w:val="20"/>
          <w:lang w:val="pl-PL"/>
        </w:rPr>
      </w:pPr>
      <w:r w:rsidRPr="00AB74C9">
        <w:rPr>
          <w:rFonts w:ascii="Arial" w:hAnsi="Arial" w:cs="Arial"/>
          <w:sz w:val="20"/>
          <w:szCs w:val="20"/>
          <w:lang w:val="pl-PL"/>
        </w:rPr>
        <w:t xml:space="preserve">w poręczeniach udzielanych przez podmioty, o których mowa w art. 6 b ust. 5 pkt. 2 Ustawy z dnia 9 listopada 2000 r. o utworzeniu Polskiej Agencji Rozwoju Przedsiębiorczości (Dz. U. nr 109, poz. 1158 z </w:t>
      </w:r>
      <w:proofErr w:type="spellStart"/>
      <w:r w:rsidRPr="00AB74C9">
        <w:rPr>
          <w:rFonts w:ascii="Arial" w:hAnsi="Arial" w:cs="Arial"/>
          <w:sz w:val="20"/>
          <w:szCs w:val="20"/>
          <w:lang w:val="pl-PL"/>
        </w:rPr>
        <w:t>późn</w:t>
      </w:r>
      <w:proofErr w:type="spellEnd"/>
      <w:r w:rsidRPr="00AB74C9">
        <w:rPr>
          <w:rFonts w:ascii="Arial" w:hAnsi="Arial" w:cs="Arial"/>
          <w:sz w:val="20"/>
          <w:szCs w:val="20"/>
          <w:lang w:val="pl-PL"/>
        </w:rPr>
        <w:t>. zmianami).</w:t>
      </w:r>
    </w:p>
    <w:p w:rsidR="00E95B2A" w:rsidRPr="00AB74C9" w:rsidRDefault="00884B56" w:rsidP="00165A8D">
      <w:pPr>
        <w:numPr>
          <w:ilvl w:val="0"/>
          <w:numId w:val="24"/>
        </w:numPr>
        <w:tabs>
          <w:tab w:val="clear" w:pos="720"/>
          <w:tab w:val="left" w:pos="-1843"/>
          <w:tab w:val="num" w:pos="426"/>
        </w:tabs>
        <w:spacing w:after="0" w:line="240" w:lineRule="auto"/>
        <w:ind w:left="426" w:hanging="426"/>
        <w:jc w:val="both"/>
        <w:rPr>
          <w:rFonts w:ascii="Arial" w:hAnsi="Arial" w:cs="Arial"/>
          <w:position w:val="2"/>
          <w:sz w:val="20"/>
          <w:szCs w:val="20"/>
        </w:rPr>
      </w:pPr>
      <w:r w:rsidRPr="00AB74C9">
        <w:rPr>
          <w:rFonts w:ascii="Arial" w:hAnsi="Arial" w:cs="Arial"/>
          <w:sz w:val="20"/>
          <w:szCs w:val="20"/>
          <w:u w:val="single"/>
        </w:rPr>
        <w:t>Wadium wnoszone w formie</w:t>
      </w:r>
      <w:r w:rsidRPr="00AB74C9">
        <w:rPr>
          <w:rFonts w:ascii="Arial" w:hAnsi="Arial" w:cs="Arial"/>
          <w:sz w:val="20"/>
          <w:szCs w:val="20"/>
        </w:rPr>
        <w:t xml:space="preserve">: </w:t>
      </w:r>
      <w:r w:rsidRPr="00AB74C9">
        <w:rPr>
          <w:rFonts w:ascii="Arial" w:hAnsi="Arial" w:cs="Arial"/>
          <w:sz w:val="20"/>
          <w:szCs w:val="20"/>
          <w:u w:val="single"/>
        </w:rPr>
        <w:t>poręczenia bankowego,</w:t>
      </w:r>
      <w:r w:rsidRPr="00AB74C9">
        <w:rPr>
          <w:rFonts w:ascii="Arial" w:hAnsi="Arial" w:cs="Arial"/>
          <w:position w:val="2"/>
          <w:sz w:val="20"/>
          <w:szCs w:val="20"/>
          <w:u w:val="single"/>
        </w:rPr>
        <w:t xml:space="preserve"> lub poręczeniach spółdzielczej kasy oszczędnościowo-kredytowej</w:t>
      </w:r>
      <w:r w:rsidRPr="00AB74C9">
        <w:rPr>
          <w:rFonts w:ascii="Arial" w:hAnsi="Arial" w:cs="Arial"/>
          <w:position w:val="2"/>
          <w:sz w:val="20"/>
          <w:szCs w:val="20"/>
        </w:rPr>
        <w:t>,</w:t>
      </w:r>
      <w:r w:rsidRPr="00AB74C9">
        <w:rPr>
          <w:rFonts w:ascii="Arial" w:hAnsi="Arial" w:cs="Arial"/>
          <w:sz w:val="20"/>
          <w:szCs w:val="20"/>
          <w:u w:val="single"/>
        </w:rPr>
        <w:t>gwarancji bankowej</w:t>
      </w:r>
      <w:r w:rsidRPr="00AB74C9">
        <w:rPr>
          <w:rFonts w:ascii="Arial" w:hAnsi="Arial" w:cs="Arial"/>
          <w:sz w:val="20"/>
          <w:szCs w:val="20"/>
        </w:rPr>
        <w:t xml:space="preserve">, </w:t>
      </w:r>
      <w:r w:rsidRPr="00AB74C9">
        <w:rPr>
          <w:rFonts w:ascii="Arial" w:hAnsi="Arial" w:cs="Arial"/>
          <w:sz w:val="20"/>
          <w:szCs w:val="20"/>
          <w:u w:val="single"/>
        </w:rPr>
        <w:t>gwarancji ubezpieczeniowej</w:t>
      </w:r>
      <w:r w:rsidR="00B05EA2">
        <w:rPr>
          <w:rFonts w:ascii="Arial" w:hAnsi="Arial" w:cs="Arial"/>
          <w:sz w:val="20"/>
          <w:szCs w:val="20"/>
          <w:u w:val="single"/>
        </w:rPr>
        <w:t xml:space="preserve"> </w:t>
      </w:r>
      <w:r w:rsidR="00E95B2A" w:rsidRPr="00AB74C9">
        <w:rPr>
          <w:rFonts w:ascii="Arial" w:hAnsi="Arial" w:cs="Arial"/>
          <w:sz w:val="20"/>
          <w:szCs w:val="20"/>
          <w:u w:val="single"/>
        </w:rPr>
        <w:t xml:space="preserve">lub poręczeniach, </w:t>
      </w:r>
      <w:r w:rsidR="00095560">
        <w:rPr>
          <w:rFonts w:ascii="Arial" w:hAnsi="Arial" w:cs="Arial"/>
          <w:sz w:val="20"/>
          <w:szCs w:val="20"/>
          <w:u w:val="single"/>
        </w:rPr>
        <w:br/>
      </w:r>
      <w:r w:rsidRPr="00AB74C9">
        <w:rPr>
          <w:rFonts w:ascii="Arial" w:hAnsi="Arial" w:cs="Arial"/>
          <w:sz w:val="20"/>
          <w:szCs w:val="20"/>
          <w:u w:val="single"/>
        </w:rPr>
        <w:t>o których mowa w pkt. 4. 2)-5</w:t>
      </w:r>
      <w:r w:rsidRPr="00AB74C9">
        <w:rPr>
          <w:rFonts w:ascii="Arial" w:hAnsi="Arial" w:cs="Arial"/>
          <w:sz w:val="20"/>
          <w:szCs w:val="20"/>
        </w:rPr>
        <w:t xml:space="preserve">) </w:t>
      </w:r>
      <w:r w:rsidRPr="00AB74C9">
        <w:rPr>
          <w:rFonts w:ascii="Arial" w:hAnsi="Arial" w:cs="Arial"/>
          <w:b/>
          <w:sz w:val="20"/>
          <w:szCs w:val="20"/>
        </w:rPr>
        <w:t xml:space="preserve">należy złożyć w formie oryginału w oddzielnej </w:t>
      </w:r>
      <w:r w:rsidR="00BE14FF" w:rsidRPr="00AB74C9">
        <w:rPr>
          <w:rFonts w:ascii="Arial" w:hAnsi="Arial" w:cs="Arial"/>
          <w:b/>
          <w:sz w:val="20"/>
          <w:szCs w:val="20"/>
        </w:rPr>
        <w:t xml:space="preserve">kopercie </w:t>
      </w:r>
      <w:r w:rsidRPr="00AB74C9">
        <w:rPr>
          <w:rFonts w:ascii="Arial" w:hAnsi="Arial" w:cs="Arial"/>
          <w:b/>
          <w:sz w:val="20"/>
          <w:szCs w:val="20"/>
        </w:rPr>
        <w:t>(</w:t>
      </w:r>
      <w:r w:rsidRPr="00AB74C9">
        <w:rPr>
          <w:rFonts w:ascii="Arial" w:hAnsi="Arial" w:cs="Arial"/>
          <w:i/>
          <w:sz w:val="20"/>
          <w:szCs w:val="20"/>
        </w:rPr>
        <w:t xml:space="preserve">nie razem </w:t>
      </w:r>
      <w:r w:rsidR="00095560">
        <w:rPr>
          <w:rFonts w:ascii="Arial" w:hAnsi="Arial" w:cs="Arial"/>
          <w:i/>
          <w:sz w:val="20"/>
          <w:szCs w:val="20"/>
        </w:rPr>
        <w:br/>
      </w:r>
      <w:r w:rsidRPr="00AB74C9">
        <w:rPr>
          <w:rFonts w:ascii="Arial" w:hAnsi="Arial" w:cs="Arial"/>
          <w:i/>
          <w:sz w:val="20"/>
          <w:szCs w:val="20"/>
        </w:rPr>
        <w:t>z ofertą</w:t>
      </w:r>
      <w:r w:rsidRPr="00AB74C9">
        <w:rPr>
          <w:rFonts w:ascii="Arial" w:hAnsi="Arial" w:cs="Arial"/>
          <w:b/>
          <w:sz w:val="20"/>
          <w:szCs w:val="20"/>
        </w:rPr>
        <w:t>),</w:t>
      </w:r>
      <w:r w:rsidR="00E95B2A" w:rsidRPr="00AB74C9">
        <w:rPr>
          <w:rFonts w:ascii="Arial" w:hAnsi="Arial" w:cs="Arial"/>
          <w:b/>
          <w:sz w:val="20"/>
          <w:szCs w:val="20"/>
        </w:rPr>
        <w:t>.</w:t>
      </w:r>
    </w:p>
    <w:p w:rsidR="00C806E4" w:rsidRPr="00C806E4" w:rsidRDefault="00884B56" w:rsidP="00165A8D">
      <w:pPr>
        <w:numPr>
          <w:ilvl w:val="0"/>
          <w:numId w:val="24"/>
        </w:numPr>
        <w:tabs>
          <w:tab w:val="clear" w:pos="720"/>
          <w:tab w:val="left" w:pos="-1843"/>
          <w:tab w:val="num" w:pos="426"/>
        </w:tabs>
        <w:spacing w:after="0" w:line="240" w:lineRule="auto"/>
        <w:ind w:left="426" w:hanging="426"/>
        <w:jc w:val="both"/>
        <w:rPr>
          <w:rFonts w:ascii="Arial" w:hAnsi="Arial" w:cs="Arial"/>
          <w:position w:val="2"/>
          <w:sz w:val="20"/>
          <w:szCs w:val="20"/>
        </w:rPr>
      </w:pPr>
      <w:r w:rsidRPr="00AB74C9">
        <w:rPr>
          <w:rFonts w:ascii="Arial" w:hAnsi="Arial" w:cs="Arial"/>
          <w:sz w:val="20"/>
          <w:szCs w:val="20"/>
        </w:rPr>
        <w:t xml:space="preserve">Z treści gwarancji (poręczenia) musi jednoznacznie wynikać jaki jest sposób reprezentacji Gwaranta. </w:t>
      </w:r>
    </w:p>
    <w:p w:rsidR="00884B56" w:rsidRDefault="00884B56" w:rsidP="00165A8D">
      <w:pPr>
        <w:numPr>
          <w:ilvl w:val="3"/>
          <w:numId w:val="24"/>
        </w:numPr>
        <w:tabs>
          <w:tab w:val="clear" w:pos="2880"/>
          <w:tab w:val="left" w:pos="-1843"/>
          <w:tab w:val="num" w:pos="709"/>
        </w:tabs>
        <w:spacing w:after="0" w:line="240" w:lineRule="auto"/>
        <w:ind w:left="709" w:hanging="283"/>
        <w:jc w:val="both"/>
        <w:rPr>
          <w:rFonts w:ascii="Arial" w:hAnsi="Arial" w:cs="Arial"/>
          <w:sz w:val="20"/>
          <w:szCs w:val="20"/>
        </w:rPr>
      </w:pPr>
      <w:r w:rsidRPr="00AB74C9">
        <w:rPr>
          <w:rFonts w:ascii="Arial" w:hAnsi="Arial" w:cs="Arial"/>
          <w:sz w:val="20"/>
          <w:szCs w:val="20"/>
        </w:rPr>
        <w:t xml:space="preserve">Gwarancja (poręczenie) musi być podpisana przez upoważnionego (upełnomocnionego) przedstawiciela Gwaranta (Poręczyciela). Podpis winien być sporządzony w sposób umożliwiający </w:t>
      </w:r>
      <w:r w:rsidRPr="00AB74C9">
        <w:rPr>
          <w:rFonts w:ascii="Arial" w:hAnsi="Arial" w:cs="Arial"/>
          <w:sz w:val="20"/>
          <w:szCs w:val="20"/>
        </w:rPr>
        <w:lastRenderedPageBreak/>
        <w:t xml:space="preserve">jego identyfikację np. złożony wraz z imienną pieczątką lub czytelny (z podaniem imienia </w:t>
      </w:r>
      <w:r w:rsidR="00095560">
        <w:rPr>
          <w:rFonts w:ascii="Arial" w:hAnsi="Arial" w:cs="Arial"/>
          <w:sz w:val="20"/>
          <w:szCs w:val="20"/>
        </w:rPr>
        <w:br/>
      </w:r>
      <w:r w:rsidRPr="00AB74C9">
        <w:rPr>
          <w:rFonts w:ascii="Arial" w:hAnsi="Arial" w:cs="Arial"/>
          <w:sz w:val="20"/>
          <w:szCs w:val="20"/>
        </w:rPr>
        <w:t>i nazwiska)</w:t>
      </w:r>
      <w:r w:rsidR="00C806E4">
        <w:rPr>
          <w:rFonts w:ascii="Arial" w:hAnsi="Arial" w:cs="Arial"/>
          <w:sz w:val="20"/>
          <w:szCs w:val="20"/>
        </w:rPr>
        <w:t>;</w:t>
      </w:r>
    </w:p>
    <w:p w:rsidR="00C806E4" w:rsidRPr="00AB74C9" w:rsidRDefault="00C806E4" w:rsidP="00165A8D">
      <w:pPr>
        <w:numPr>
          <w:ilvl w:val="3"/>
          <w:numId w:val="24"/>
        </w:numPr>
        <w:tabs>
          <w:tab w:val="clear" w:pos="2880"/>
          <w:tab w:val="left" w:pos="-1843"/>
          <w:tab w:val="num" w:pos="709"/>
        </w:tabs>
        <w:spacing w:after="0" w:line="240" w:lineRule="auto"/>
        <w:ind w:left="709" w:hanging="283"/>
        <w:jc w:val="both"/>
        <w:rPr>
          <w:rFonts w:ascii="Arial" w:hAnsi="Arial" w:cs="Arial"/>
          <w:position w:val="2"/>
          <w:sz w:val="20"/>
          <w:szCs w:val="20"/>
        </w:rPr>
      </w:pPr>
      <w:r w:rsidRPr="00AB74C9">
        <w:rPr>
          <w:rFonts w:ascii="Arial" w:hAnsi="Arial" w:cs="Arial"/>
          <w:sz w:val="20"/>
          <w:szCs w:val="20"/>
        </w:rPr>
        <w:t>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w:t>
      </w:r>
      <w:r>
        <w:rPr>
          <w:rFonts w:ascii="Arial" w:hAnsi="Arial" w:cs="Arial"/>
          <w:sz w:val="20"/>
          <w:szCs w:val="20"/>
        </w:rPr>
        <w:t>.</w:t>
      </w:r>
    </w:p>
    <w:p w:rsidR="00884B56" w:rsidRPr="00AB74C9" w:rsidRDefault="00884B56" w:rsidP="00165A8D">
      <w:pPr>
        <w:numPr>
          <w:ilvl w:val="0"/>
          <w:numId w:val="25"/>
        </w:numPr>
        <w:tabs>
          <w:tab w:val="clear" w:pos="720"/>
          <w:tab w:val="num" w:pos="426"/>
        </w:tabs>
        <w:spacing w:after="0" w:line="240" w:lineRule="auto"/>
        <w:ind w:left="426" w:hanging="426"/>
        <w:jc w:val="both"/>
        <w:rPr>
          <w:rFonts w:ascii="Arial" w:hAnsi="Arial" w:cs="Arial"/>
          <w:position w:val="2"/>
          <w:sz w:val="20"/>
          <w:szCs w:val="20"/>
        </w:rPr>
      </w:pPr>
      <w:r w:rsidRPr="00AB74C9">
        <w:rPr>
          <w:rFonts w:ascii="Arial" w:hAnsi="Arial" w:cs="Arial"/>
          <w:position w:val="2"/>
          <w:sz w:val="20"/>
          <w:szCs w:val="20"/>
        </w:rPr>
        <w:t xml:space="preserve">Wykonawca, który </w:t>
      </w:r>
      <w:r w:rsidRPr="00AB74C9">
        <w:rPr>
          <w:rFonts w:ascii="Arial" w:hAnsi="Arial" w:cs="Arial"/>
          <w:b/>
          <w:position w:val="2"/>
          <w:sz w:val="20"/>
          <w:szCs w:val="20"/>
        </w:rPr>
        <w:t>nie wniesie wadium w wymaganej wysokości lub formie podlega wykluczeniu</w:t>
      </w:r>
      <w:r w:rsidRPr="00AB74C9">
        <w:rPr>
          <w:rFonts w:ascii="Arial" w:hAnsi="Arial" w:cs="Arial"/>
          <w:position w:val="2"/>
          <w:sz w:val="20"/>
          <w:szCs w:val="20"/>
        </w:rPr>
        <w:br/>
        <w:t>z postępowania o udzielenie zamówienia publicznego.</w:t>
      </w:r>
    </w:p>
    <w:p w:rsidR="00884B56" w:rsidRPr="00AB74C9" w:rsidRDefault="00884B56" w:rsidP="00165A8D">
      <w:pPr>
        <w:numPr>
          <w:ilvl w:val="0"/>
          <w:numId w:val="25"/>
        </w:numPr>
        <w:tabs>
          <w:tab w:val="clear" w:pos="720"/>
          <w:tab w:val="num" w:pos="426"/>
        </w:tabs>
        <w:spacing w:after="0" w:line="240" w:lineRule="auto"/>
        <w:ind w:left="426" w:hanging="426"/>
        <w:jc w:val="both"/>
        <w:rPr>
          <w:rFonts w:ascii="Arial" w:hAnsi="Arial" w:cs="Arial"/>
          <w:position w:val="2"/>
          <w:sz w:val="20"/>
          <w:szCs w:val="20"/>
        </w:rPr>
      </w:pPr>
      <w:r w:rsidRPr="00AB74C9">
        <w:rPr>
          <w:rFonts w:ascii="Arial" w:hAnsi="Arial" w:cs="Arial"/>
          <w:b/>
          <w:position w:val="2"/>
          <w:sz w:val="20"/>
          <w:szCs w:val="20"/>
        </w:rPr>
        <w:t>Zwrot wadium</w:t>
      </w:r>
      <w:r w:rsidRPr="00AB74C9">
        <w:rPr>
          <w:rFonts w:ascii="Arial" w:hAnsi="Arial" w:cs="Arial"/>
          <w:position w:val="2"/>
          <w:sz w:val="20"/>
          <w:szCs w:val="20"/>
        </w:rPr>
        <w:t xml:space="preserve"> nastąpi niezwłocznie : </w:t>
      </w:r>
    </w:p>
    <w:p w:rsidR="00884B56" w:rsidRPr="00AB74C9" w:rsidRDefault="00884B56" w:rsidP="00165A8D">
      <w:pPr>
        <w:numPr>
          <w:ilvl w:val="3"/>
          <w:numId w:val="28"/>
        </w:numPr>
        <w:tabs>
          <w:tab w:val="clear" w:pos="2880"/>
          <w:tab w:val="num" w:pos="851"/>
        </w:tabs>
        <w:spacing w:after="0" w:line="240" w:lineRule="auto"/>
        <w:ind w:left="851" w:hanging="425"/>
        <w:jc w:val="both"/>
        <w:rPr>
          <w:rFonts w:ascii="Arial" w:hAnsi="Arial" w:cs="Arial"/>
          <w:position w:val="2"/>
          <w:sz w:val="20"/>
          <w:szCs w:val="20"/>
        </w:rPr>
      </w:pPr>
      <w:r w:rsidRPr="00AB74C9">
        <w:rPr>
          <w:rFonts w:ascii="Arial" w:hAnsi="Arial" w:cs="Arial"/>
          <w:position w:val="2"/>
          <w:sz w:val="20"/>
          <w:szCs w:val="20"/>
        </w:rPr>
        <w:t>po wyborze oferty najkorzystniejszej lub unieważnieniu postępowania, z wyjątkiem Wykonawcy, którego oferta została wybrana jako najkorzystniejsza, z zastrzeżeniem pkt.10;</w:t>
      </w:r>
    </w:p>
    <w:p w:rsidR="00884B56" w:rsidRPr="00AB74C9" w:rsidRDefault="00884B56" w:rsidP="00165A8D">
      <w:pPr>
        <w:numPr>
          <w:ilvl w:val="3"/>
          <w:numId w:val="28"/>
        </w:numPr>
        <w:tabs>
          <w:tab w:val="clear" w:pos="2880"/>
          <w:tab w:val="num" w:pos="851"/>
        </w:tabs>
        <w:spacing w:after="0" w:line="240" w:lineRule="auto"/>
        <w:ind w:left="851" w:hanging="425"/>
        <w:jc w:val="both"/>
        <w:rPr>
          <w:rFonts w:ascii="Arial" w:hAnsi="Arial" w:cs="Arial"/>
          <w:position w:val="2"/>
          <w:sz w:val="20"/>
          <w:szCs w:val="20"/>
        </w:rPr>
      </w:pPr>
      <w:r w:rsidRPr="00AB74C9">
        <w:rPr>
          <w:rFonts w:ascii="Arial" w:hAnsi="Arial" w:cs="Arial"/>
          <w:position w:val="2"/>
          <w:sz w:val="20"/>
          <w:szCs w:val="20"/>
        </w:rPr>
        <w:t>na wniosek Wykonawcy, który wycofał ofertę przed upływem terminu składania ofert;</w:t>
      </w:r>
    </w:p>
    <w:p w:rsidR="00884B56" w:rsidRPr="00AB74C9" w:rsidRDefault="00884B56" w:rsidP="00165A8D">
      <w:pPr>
        <w:numPr>
          <w:ilvl w:val="3"/>
          <w:numId w:val="28"/>
        </w:numPr>
        <w:tabs>
          <w:tab w:val="clear" w:pos="2880"/>
          <w:tab w:val="num" w:pos="851"/>
        </w:tabs>
        <w:spacing w:after="0" w:line="240" w:lineRule="auto"/>
        <w:ind w:left="851" w:hanging="425"/>
        <w:jc w:val="both"/>
        <w:rPr>
          <w:rFonts w:ascii="Arial" w:hAnsi="Arial" w:cs="Arial"/>
          <w:position w:val="2"/>
          <w:sz w:val="20"/>
          <w:szCs w:val="20"/>
        </w:rPr>
      </w:pPr>
      <w:r w:rsidRPr="00AB74C9">
        <w:rPr>
          <w:rFonts w:ascii="Arial" w:hAnsi="Arial" w:cs="Arial"/>
          <w:position w:val="2"/>
          <w:sz w:val="20"/>
          <w:szCs w:val="20"/>
        </w:rPr>
        <w:t>po podpisaniu umowy z Wykonawcą, którego oferta została wybrana;</w:t>
      </w:r>
    </w:p>
    <w:p w:rsidR="00884B56" w:rsidRPr="00AB74C9" w:rsidRDefault="00884B56" w:rsidP="00165A8D">
      <w:pPr>
        <w:numPr>
          <w:ilvl w:val="3"/>
          <w:numId w:val="28"/>
        </w:numPr>
        <w:tabs>
          <w:tab w:val="clear" w:pos="2880"/>
          <w:tab w:val="num" w:pos="851"/>
        </w:tabs>
        <w:spacing w:after="0" w:line="240" w:lineRule="auto"/>
        <w:ind w:left="851" w:hanging="425"/>
        <w:jc w:val="both"/>
        <w:rPr>
          <w:rFonts w:ascii="Arial" w:hAnsi="Arial" w:cs="Arial"/>
          <w:position w:val="2"/>
          <w:sz w:val="20"/>
          <w:szCs w:val="20"/>
        </w:rPr>
      </w:pPr>
      <w:r w:rsidRPr="00AB74C9">
        <w:rPr>
          <w:rFonts w:ascii="Arial" w:hAnsi="Arial" w:cs="Arial"/>
          <w:position w:val="2"/>
          <w:sz w:val="20"/>
          <w:szCs w:val="20"/>
        </w:rPr>
        <w:t>jeżeli upłynął termin związania ofertą;</w:t>
      </w:r>
    </w:p>
    <w:p w:rsidR="00884B56" w:rsidRPr="00AB74C9" w:rsidRDefault="00884B56" w:rsidP="00165A8D">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AB74C9">
        <w:rPr>
          <w:rFonts w:ascii="Arial" w:hAnsi="Arial" w:cs="Arial"/>
          <w:position w:val="2"/>
          <w:sz w:val="20"/>
          <w:szCs w:val="20"/>
        </w:rPr>
        <w:t xml:space="preserve">Jeżeli wadium wniesiono w pieniądzu, Zamawiający zwraca je wraz z odsetkami wynikającymi </w:t>
      </w:r>
      <w:r w:rsidRPr="00AB74C9">
        <w:rPr>
          <w:rFonts w:ascii="Arial" w:hAnsi="Arial" w:cs="Arial"/>
          <w:position w:val="2"/>
          <w:sz w:val="20"/>
          <w:szCs w:val="20"/>
        </w:rPr>
        <w:br/>
        <w:t>z umowy rachunku bankowego, na którym było ono przechowywane, pomniejszone o koszty prowadzenia rachunku bankowego oraz prowizji bankowej za przelew pieniędzy na rachunek bankowy wskazany przez Wykonawcę.</w:t>
      </w:r>
    </w:p>
    <w:p w:rsidR="00884B56" w:rsidRPr="00AB74C9" w:rsidRDefault="00884B56" w:rsidP="00165A8D">
      <w:pPr>
        <w:numPr>
          <w:ilvl w:val="0"/>
          <w:numId w:val="26"/>
        </w:numPr>
        <w:tabs>
          <w:tab w:val="clear" w:pos="720"/>
          <w:tab w:val="num" w:pos="426"/>
        </w:tabs>
        <w:spacing w:after="0" w:line="240" w:lineRule="auto"/>
        <w:ind w:left="426" w:hanging="426"/>
        <w:jc w:val="both"/>
        <w:rPr>
          <w:rFonts w:ascii="Arial" w:hAnsi="Arial" w:cs="Arial"/>
          <w:sz w:val="20"/>
          <w:szCs w:val="20"/>
        </w:rPr>
      </w:pPr>
      <w:r w:rsidRPr="00AB74C9">
        <w:rPr>
          <w:rFonts w:ascii="Arial" w:hAnsi="Arial" w:cs="Arial"/>
          <w:b/>
          <w:sz w:val="20"/>
          <w:szCs w:val="20"/>
        </w:rPr>
        <w:t>Zamawiający zatrzymuje wadium</w:t>
      </w:r>
      <w:r w:rsidRPr="00AB74C9">
        <w:rPr>
          <w:rFonts w:ascii="Arial" w:hAnsi="Arial" w:cs="Arial"/>
          <w:sz w:val="20"/>
          <w:szCs w:val="20"/>
        </w:rPr>
        <w:t xml:space="preserve"> wraz z odsetkami, jeżeli Wykon</w:t>
      </w:r>
      <w:r w:rsidR="00E95B2A" w:rsidRPr="00AB74C9">
        <w:rPr>
          <w:rFonts w:ascii="Arial" w:hAnsi="Arial" w:cs="Arial"/>
          <w:sz w:val="20"/>
          <w:szCs w:val="20"/>
        </w:rPr>
        <w:t xml:space="preserve">awca w odpowiedzi na wezwanie, </w:t>
      </w:r>
      <w:r w:rsidR="00095560">
        <w:rPr>
          <w:rFonts w:ascii="Arial" w:hAnsi="Arial" w:cs="Arial"/>
          <w:sz w:val="20"/>
          <w:szCs w:val="20"/>
        </w:rPr>
        <w:br/>
      </w:r>
      <w:r w:rsidRPr="00AB74C9">
        <w:rPr>
          <w:rFonts w:ascii="Arial" w:hAnsi="Arial" w:cs="Arial"/>
          <w:sz w:val="20"/>
          <w:szCs w:val="20"/>
        </w:rPr>
        <w:t>o którym mowa w art. 26 ust. 3</w:t>
      </w:r>
      <w:r w:rsidR="007A6E3F" w:rsidRPr="00AB74C9">
        <w:rPr>
          <w:rFonts w:ascii="Arial" w:hAnsi="Arial" w:cs="Arial"/>
          <w:sz w:val="20"/>
          <w:szCs w:val="20"/>
        </w:rPr>
        <w:t xml:space="preserve">i 3a </w:t>
      </w:r>
      <w:r w:rsidRPr="00AB74C9">
        <w:rPr>
          <w:rFonts w:ascii="Arial" w:hAnsi="Arial" w:cs="Arial"/>
          <w:sz w:val="20"/>
          <w:szCs w:val="20"/>
        </w:rPr>
        <w:t xml:space="preserve"> ustawy, z przyczyn leżących po jego stronie, nie złożył </w:t>
      </w:r>
      <w:r w:rsidR="007A6E3F" w:rsidRPr="00AB74C9">
        <w:rPr>
          <w:rFonts w:ascii="Arial" w:hAnsi="Arial" w:cs="Arial"/>
          <w:sz w:val="20"/>
          <w:szCs w:val="20"/>
        </w:rPr>
        <w:t>oświadczeń  lub dokumentów potwierdzających okoliczności</w:t>
      </w:r>
      <w:r w:rsidRPr="00AB74C9">
        <w:rPr>
          <w:rFonts w:ascii="Arial" w:hAnsi="Arial" w:cs="Arial"/>
          <w:sz w:val="20"/>
          <w:szCs w:val="20"/>
        </w:rPr>
        <w:t xml:space="preserve">, o których mowa w art. 25 ust.1, </w:t>
      </w:r>
      <w:r w:rsidR="007A6E3F" w:rsidRPr="00AB74C9">
        <w:rPr>
          <w:rFonts w:ascii="Arial" w:hAnsi="Arial" w:cs="Arial"/>
          <w:sz w:val="20"/>
          <w:szCs w:val="20"/>
        </w:rPr>
        <w:t>oświadczenia, o którym mowa w art. 25a ust.1, pełnomocnictwlub nie wyraził zgody</w:t>
      </w:r>
      <w:r w:rsidRPr="00AB74C9">
        <w:rPr>
          <w:rFonts w:ascii="Arial" w:hAnsi="Arial" w:cs="Arial"/>
          <w:sz w:val="20"/>
          <w:szCs w:val="20"/>
        </w:rPr>
        <w:t xml:space="preserve"> na poprawienie omyłki, o której mowa w art. 87 ust. 2 pkt. 3, co powodowało brak możliwości wybrania oferty złożonej przez wykonawcę jako najkorzystniejszej.</w:t>
      </w:r>
    </w:p>
    <w:p w:rsidR="00884B56" w:rsidRPr="00AB74C9" w:rsidRDefault="00884B56" w:rsidP="00165A8D">
      <w:pPr>
        <w:numPr>
          <w:ilvl w:val="0"/>
          <w:numId w:val="26"/>
        </w:numPr>
        <w:tabs>
          <w:tab w:val="clear" w:pos="720"/>
          <w:tab w:val="num" w:pos="426"/>
        </w:tabs>
        <w:spacing w:after="0" w:line="240" w:lineRule="auto"/>
        <w:ind w:left="426" w:hanging="426"/>
        <w:jc w:val="both"/>
        <w:rPr>
          <w:rFonts w:ascii="Arial" w:hAnsi="Arial" w:cs="Arial"/>
          <w:sz w:val="20"/>
          <w:szCs w:val="20"/>
        </w:rPr>
      </w:pPr>
      <w:r w:rsidRPr="00AB74C9">
        <w:rPr>
          <w:rFonts w:ascii="Arial" w:hAnsi="Arial" w:cs="Arial"/>
          <w:b/>
          <w:sz w:val="20"/>
          <w:szCs w:val="20"/>
        </w:rPr>
        <w:t>Zamawiający zatrzymuje wadium</w:t>
      </w:r>
      <w:r w:rsidRPr="00AB74C9">
        <w:rPr>
          <w:rFonts w:ascii="Arial" w:hAnsi="Arial" w:cs="Arial"/>
          <w:sz w:val="20"/>
          <w:szCs w:val="20"/>
        </w:rPr>
        <w:t xml:space="preserve"> wraz z odsetkami, jeżeli Wykonawca, którego oferta została wybrana:</w:t>
      </w:r>
    </w:p>
    <w:p w:rsidR="00884B56" w:rsidRPr="00AB74C9" w:rsidRDefault="00884B56" w:rsidP="00165A8D">
      <w:pPr>
        <w:numPr>
          <w:ilvl w:val="0"/>
          <w:numId w:val="29"/>
        </w:numPr>
        <w:tabs>
          <w:tab w:val="clear" w:pos="1080"/>
          <w:tab w:val="num" w:pos="851"/>
        </w:tabs>
        <w:spacing w:after="0" w:line="240" w:lineRule="auto"/>
        <w:ind w:left="851" w:hanging="425"/>
        <w:jc w:val="both"/>
        <w:rPr>
          <w:rFonts w:ascii="Arial" w:hAnsi="Arial" w:cs="Arial"/>
          <w:sz w:val="20"/>
          <w:szCs w:val="20"/>
        </w:rPr>
      </w:pPr>
      <w:r w:rsidRPr="00AB74C9">
        <w:rPr>
          <w:rFonts w:ascii="Arial" w:hAnsi="Arial" w:cs="Arial"/>
          <w:sz w:val="20"/>
          <w:szCs w:val="20"/>
        </w:rPr>
        <w:t xml:space="preserve">odmówił podpisania umowy w sprawie zamówienia publicznego na warunkach określonych </w:t>
      </w:r>
      <w:r w:rsidRPr="00AB74C9">
        <w:rPr>
          <w:rFonts w:ascii="Arial" w:hAnsi="Arial" w:cs="Arial"/>
          <w:sz w:val="20"/>
          <w:szCs w:val="20"/>
        </w:rPr>
        <w:br/>
        <w:t>w  ofercie;</w:t>
      </w:r>
    </w:p>
    <w:p w:rsidR="00884B56" w:rsidRPr="00AB74C9" w:rsidRDefault="00884B56" w:rsidP="00165A8D">
      <w:pPr>
        <w:numPr>
          <w:ilvl w:val="0"/>
          <w:numId w:val="29"/>
        </w:numPr>
        <w:tabs>
          <w:tab w:val="clear" w:pos="1080"/>
          <w:tab w:val="num" w:pos="851"/>
        </w:tabs>
        <w:spacing w:after="0" w:line="240" w:lineRule="auto"/>
        <w:ind w:left="851" w:hanging="425"/>
        <w:jc w:val="both"/>
        <w:rPr>
          <w:rFonts w:ascii="Arial" w:hAnsi="Arial" w:cs="Arial"/>
          <w:sz w:val="20"/>
          <w:szCs w:val="20"/>
        </w:rPr>
      </w:pPr>
      <w:r w:rsidRPr="00AB74C9">
        <w:rPr>
          <w:rFonts w:ascii="Arial" w:hAnsi="Arial" w:cs="Arial"/>
          <w:sz w:val="20"/>
          <w:szCs w:val="20"/>
        </w:rPr>
        <w:t>nie wniósł wymaganego zabezpieczenia należytego wykonania umowy;</w:t>
      </w:r>
    </w:p>
    <w:p w:rsidR="00884B56" w:rsidRPr="00AB74C9" w:rsidRDefault="00884B56" w:rsidP="00165A8D">
      <w:pPr>
        <w:numPr>
          <w:ilvl w:val="0"/>
          <w:numId w:val="29"/>
        </w:numPr>
        <w:tabs>
          <w:tab w:val="clear" w:pos="1080"/>
          <w:tab w:val="num" w:pos="851"/>
        </w:tabs>
        <w:spacing w:after="0" w:line="240" w:lineRule="auto"/>
        <w:ind w:left="851" w:hanging="425"/>
        <w:jc w:val="both"/>
        <w:rPr>
          <w:rFonts w:ascii="Arial" w:hAnsi="Arial" w:cs="Arial"/>
          <w:sz w:val="20"/>
          <w:szCs w:val="20"/>
        </w:rPr>
      </w:pPr>
      <w:r w:rsidRPr="00AB74C9">
        <w:rPr>
          <w:rFonts w:ascii="Arial" w:hAnsi="Arial" w:cs="Arial"/>
          <w:sz w:val="20"/>
          <w:szCs w:val="20"/>
        </w:rPr>
        <w:t>zawarcie umowy w sprawie zamówienia publicznego stało się niemożliwe z przyczyn leżących po stronie Wykonawcy,</w:t>
      </w:r>
    </w:p>
    <w:p w:rsidR="00884B56" w:rsidRDefault="00884B56" w:rsidP="00165A8D">
      <w:pPr>
        <w:pStyle w:val="Styl1"/>
        <w:widowControl/>
        <w:numPr>
          <w:ilvl w:val="0"/>
          <w:numId w:val="26"/>
        </w:numPr>
        <w:tabs>
          <w:tab w:val="clear" w:pos="720"/>
          <w:tab w:val="num" w:pos="426"/>
        </w:tabs>
        <w:spacing w:before="0"/>
        <w:ind w:left="426" w:hanging="426"/>
        <w:rPr>
          <w:rFonts w:cs="Arial"/>
          <w:sz w:val="20"/>
          <w:szCs w:val="20"/>
          <w:lang w:val="pl-PL"/>
        </w:rPr>
      </w:pPr>
      <w:r w:rsidRPr="00AB74C9">
        <w:rPr>
          <w:rFonts w:cs="Arial"/>
          <w:b/>
          <w:sz w:val="20"/>
          <w:szCs w:val="20"/>
          <w:lang w:val="pl-PL"/>
        </w:rPr>
        <w:t>W ofercie</w:t>
      </w:r>
      <w:r w:rsidRPr="00AB74C9">
        <w:rPr>
          <w:rFonts w:cs="Arial"/>
          <w:sz w:val="20"/>
          <w:szCs w:val="20"/>
          <w:lang w:val="pl-PL"/>
        </w:rPr>
        <w:t xml:space="preserve"> należy dokładnie </w:t>
      </w:r>
      <w:r w:rsidRPr="00AB74C9">
        <w:rPr>
          <w:rFonts w:cs="Arial"/>
          <w:b/>
          <w:sz w:val="20"/>
          <w:szCs w:val="20"/>
          <w:lang w:val="pl-PL"/>
        </w:rPr>
        <w:t>określić sposób zwrotu</w:t>
      </w:r>
      <w:r w:rsidRPr="00AB74C9">
        <w:rPr>
          <w:rFonts w:cs="Arial"/>
          <w:sz w:val="20"/>
          <w:szCs w:val="20"/>
          <w:lang w:val="pl-PL"/>
        </w:rPr>
        <w:t xml:space="preserve"> przez Zamawiającego wniesionego  </w:t>
      </w:r>
      <w:r w:rsidRPr="00AB74C9">
        <w:rPr>
          <w:rFonts w:cs="Arial"/>
          <w:b/>
          <w:sz w:val="20"/>
          <w:szCs w:val="20"/>
          <w:lang w:val="pl-PL"/>
        </w:rPr>
        <w:t>wadium</w:t>
      </w:r>
      <w:r w:rsidR="002E29AC">
        <w:rPr>
          <w:rFonts w:cs="Arial"/>
          <w:b/>
          <w:sz w:val="20"/>
          <w:szCs w:val="20"/>
          <w:lang w:val="pl-PL"/>
        </w:rPr>
        <w:t xml:space="preserve"> </w:t>
      </w:r>
      <w:r w:rsidR="00095560">
        <w:rPr>
          <w:rFonts w:cs="Arial"/>
          <w:b/>
          <w:sz w:val="20"/>
          <w:szCs w:val="20"/>
          <w:lang w:val="pl-PL"/>
        </w:rPr>
        <w:br/>
      </w:r>
      <w:r w:rsidRPr="00AB74C9">
        <w:rPr>
          <w:rFonts w:cs="Arial"/>
          <w:sz w:val="20"/>
          <w:szCs w:val="20"/>
          <w:lang w:val="pl-PL"/>
        </w:rPr>
        <w:t>(tj. bank, numer konta).</w:t>
      </w:r>
    </w:p>
    <w:p w:rsidR="006962C4" w:rsidRPr="00AB74C9" w:rsidRDefault="006962C4" w:rsidP="006962C4">
      <w:pPr>
        <w:pStyle w:val="Styl1"/>
        <w:widowControl/>
        <w:spacing w:before="0"/>
        <w:ind w:left="426"/>
        <w:rPr>
          <w:rFonts w:cs="Arial"/>
          <w:sz w:val="20"/>
          <w:szCs w:val="20"/>
          <w:lang w:val="pl-PL"/>
        </w:rPr>
      </w:pPr>
    </w:p>
    <w:p w:rsidR="00965AA6" w:rsidRPr="00AB74C9" w:rsidRDefault="00965AA6" w:rsidP="006224E8">
      <w:pPr>
        <w:autoSpaceDE w:val="0"/>
        <w:autoSpaceDN w:val="0"/>
        <w:adjustRightInd w:val="0"/>
        <w:spacing w:after="0" w:line="240" w:lineRule="auto"/>
        <w:rPr>
          <w:rFonts w:ascii="Arial" w:hAnsi="Arial" w:cs="Arial"/>
          <w:color w:val="000000"/>
          <w:sz w:val="20"/>
          <w:szCs w:val="20"/>
        </w:rPr>
      </w:pPr>
    </w:p>
    <w:p w:rsidR="00965AA6" w:rsidRPr="00672BC7" w:rsidRDefault="003D69A0" w:rsidP="00165A8D">
      <w:pPr>
        <w:pStyle w:val="Akapitzlist"/>
        <w:numPr>
          <w:ilvl w:val="0"/>
          <w:numId w:val="16"/>
        </w:numPr>
        <w:autoSpaceDE w:val="0"/>
        <w:autoSpaceDN w:val="0"/>
        <w:adjustRightInd w:val="0"/>
        <w:spacing w:after="0" w:line="240" w:lineRule="auto"/>
        <w:ind w:left="426" w:hanging="426"/>
        <w:rPr>
          <w:rFonts w:ascii="Arial" w:hAnsi="Arial" w:cs="Arial"/>
          <w:b/>
          <w:bCs/>
          <w:sz w:val="20"/>
          <w:szCs w:val="20"/>
        </w:rPr>
      </w:pPr>
      <w:r>
        <w:rPr>
          <w:rFonts w:ascii="Arial" w:hAnsi="Arial" w:cs="Arial"/>
          <w:b/>
          <w:bCs/>
          <w:sz w:val="20"/>
          <w:szCs w:val="20"/>
        </w:rPr>
        <w:t>Termin związania ofertą:</w:t>
      </w:r>
    </w:p>
    <w:p w:rsidR="00965AA6" w:rsidRDefault="00965AA6" w:rsidP="006C039A">
      <w:pPr>
        <w:autoSpaceDE w:val="0"/>
        <w:autoSpaceDN w:val="0"/>
        <w:adjustRightInd w:val="0"/>
        <w:spacing w:after="0" w:line="240" w:lineRule="auto"/>
        <w:ind w:left="426"/>
        <w:jc w:val="both"/>
        <w:rPr>
          <w:rFonts w:ascii="Arial" w:hAnsi="Arial" w:cs="Arial"/>
          <w:sz w:val="20"/>
          <w:szCs w:val="20"/>
        </w:rPr>
      </w:pPr>
      <w:r w:rsidRPr="00AB74C9">
        <w:rPr>
          <w:rFonts w:ascii="Arial" w:hAnsi="Arial" w:cs="Arial"/>
          <w:sz w:val="20"/>
          <w:szCs w:val="20"/>
        </w:rPr>
        <w:t xml:space="preserve">Wykonawca składający ofertę pozostaje nią związany przez okres </w:t>
      </w:r>
      <w:r w:rsidRPr="00AB74C9">
        <w:rPr>
          <w:rFonts w:ascii="Arial" w:hAnsi="Arial" w:cs="Arial"/>
          <w:b/>
          <w:bCs/>
          <w:sz w:val="20"/>
          <w:szCs w:val="20"/>
        </w:rPr>
        <w:t xml:space="preserve">30 </w:t>
      </w:r>
      <w:r w:rsidRPr="00AB74C9">
        <w:rPr>
          <w:rFonts w:ascii="Arial" w:hAnsi="Arial" w:cs="Arial"/>
          <w:sz w:val="20"/>
          <w:szCs w:val="20"/>
        </w:rPr>
        <w:t>dni licząc od upływu terminu składania ofert.</w:t>
      </w:r>
    </w:p>
    <w:p w:rsidR="006962C4" w:rsidRPr="00AB74C9" w:rsidRDefault="006962C4" w:rsidP="006C039A">
      <w:pPr>
        <w:autoSpaceDE w:val="0"/>
        <w:autoSpaceDN w:val="0"/>
        <w:adjustRightInd w:val="0"/>
        <w:spacing w:after="0" w:line="240" w:lineRule="auto"/>
        <w:ind w:left="426"/>
        <w:jc w:val="both"/>
        <w:rPr>
          <w:rFonts w:ascii="Arial" w:hAnsi="Arial" w:cs="Arial"/>
          <w:sz w:val="20"/>
          <w:szCs w:val="20"/>
        </w:rPr>
      </w:pPr>
    </w:p>
    <w:p w:rsidR="006224E8" w:rsidRPr="00AB74C9" w:rsidRDefault="006224E8" w:rsidP="006224E8">
      <w:pPr>
        <w:autoSpaceDE w:val="0"/>
        <w:autoSpaceDN w:val="0"/>
        <w:adjustRightInd w:val="0"/>
        <w:spacing w:after="0" w:line="240" w:lineRule="auto"/>
        <w:rPr>
          <w:rFonts w:ascii="Arial" w:hAnsi="Arial" w:cs="Arial"/>
          <w:color w:val="000000"/>
          <w:sz w:val="20"/>
          <w:szCs w:val="20"/>
        </w:rPr>
      </w:pPr>
    </w:p>
    <w:p w:rsidR="00965AA6" w:rsidRPr="00672BC7" w:rsidRDefault="00C806E4" w:rsidP="00165A8D">
      <w:pPr>
        <w:pStyle w:val="Akapitzlist"/>
        <w:numPr>
          <w:ilvl w:val="0"/>
          <w:numId w:val="16"/>
        </w:numPr>
        <w:autoSpaceDE w:val="0"/>
        <w:autoSpaceDN w:val="0"/>
        <w:adjustRightInd w:val="0"/>
        <w:spacing w:after="0" w:line="240" w:lineRule="auto"/>
        <w:ind w:left="426" w:hanging="426"/>
        <w:rPr>
          <w:rFonts w:ascii="Arial" w:hAnsi="Arial" w:cs="Arial"/>
          <w:b/>
          <w:bCs/>
          <w:color w:val="000000"/>
          <w:sz w:val="20"/>
          <w:szCs w:val="20"/>
        </w:rPr>
      </w:pPr>
      <w:r>
        <w:rPr>
          <w:rFonts w:ascii="Arial" w:hAnsi="Arial" w:cs="Arial"/>
          <w:b/>
          <w:bCs/>
          <w:color w:val="000000"/>
          <w:sz w:val="20"/>
          <w:szCs w:val="20"/>
        </w:rPr>
        <w:t>Sposób przygotowania ofert:</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Wykonawca może złożyć tylko jedną ofertę.</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Wykonawca sporządza pisemną ofertę w języku polskim w sposób czytelny i trwały.</w:t>
      </w:r>
    </w:p>
    <w:p w:rsidR="00685675" w:rsidRPr="00AB74C9" w:rsidRDefault="00685675" w:rsidP="00165A8D">
      <w:pPr>
        <w:pStyle w:val="Akapitzlist"/>
        <w:numPr>
          <w:ilvl w:val="0"/>
          <w:numId w:val="6"/>
        </w:numPr>
        <w:autoSpaceDE w:val="0"/>
        <w:autoSpaceDN w:val="0"/>
        <w:adjustRightInd w:val="0"/>
        <w:spacing w:after="0" w:line="240" w:lineRule="auto"/>
        <w:ind w:left="426" w:hanging="426"/>
        <w:rPr>
          <w:rFonts w:ascii="Arial" w:hAnsi="Arial" w:cs="Arial"/>
          <w:color w:val="000000"/>
          <w:sz w:val="20"/>
          <w:szCs w:val="20"/>
        </w:rPr>
      </w:pPr>
      <w:r w:rsidRPr="0055692D">
        <w:rPr>
          <w:rFonts w:ascii="Arial" w:hAnsi="Arial" w:cs="Arial"/>
          <w:bCs/>
          <w:color w:val="000000"/>
          <w:sz w:val="20"/>
          <w:szCs w:val="20"/>
        </w:rPr>
        <w:t>Oferta Wykonawcy musi zawierać</w:t>
      </w:r>
      <w:r w:rsidR="0038388E" w:rsidRPr="0055692D">
        <w:rPr>
          <w:rFonts w:ascii="Arial" w:hAnsi="Arial" w:cs="Arial"/>
          <w:bCs/>
          <w:color w:val="000000"/>
          <w:sz w:val="20"/>
          <w:szCs w:val="20"/>
        </w:rPr>
        <w:t xml:space="preserve"> wszystkie </w:t>
      </w:r>
      <w:r w:rsidR="00511B34">
        <w:rPr>
          <w:rFonts w:ascii="Arial" w:hAnsi="Arial" w:cs="Arial"/>
          <w:bCs/>
          <w:color w:val="000000"/>
          <w:sz w:val="20"/>
          <w:szCs w:val="20"/>
        </w:rPr>
        <w:t>wymagane</w:t>
      </w:r>
      <w:r w:rsidR="00165A8D">
        <w:rPr>
          <w:rFonts w:ascii="Arial" w:hAnsi="Arial" w:cs="Arial"/>
          <w:bCs/>
          <w:color w:val="000000"/>
          <w:sz w:val="20"/>
          <w:szCs w:val="20"/>
        </w:rPr>
        <w:t xml:space="preserve"> przez Zamawiającego </w:t>
      </w:r>
      <w:r w:rsidR="0038388E" w:rsidRPr="0055692D">
        <w:rPr>
          <w:rFonts w:ascii="Arial" w:hAnsi="Arial" w:cs="Arial"/>
          <w:bCs/>
          <w:color w:val="000000"/>
          <w:sz w:val="20"/>
          <w:szCs w:val="20"/>
        </w:rPr>
        <w:t>dokumenty</w:t>
      </w:r>
      <w:r w:rsidR="00165A8D">
        <w:rPr>
          <w:rFonts w:ascii="Arial" w:hAnsi="Arial" w:cs="Arial"/>
          <w:bCs/>
          <w:color w:val="000000"/>
          <w:sz w:val="20"/>
          <w:szCs w:val="20"/>
        </w:rPr>
        <w:t>.</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Oświadczenia i dokumenty składające się na ofertę </w:t>
      </w:r>
      <w:r w:rsidRPr="00AB74C9">
        <w:rPr>
          <w:rFonts w:ascii="Arial" w:hAnsi="Arial" w:cs="Arial"/>
          <w:b/>
          <w:bCs/>
          <w:sz w:val="20"/>
          <w:szCs w:val="20"/>
        </w:rPr>
        <w:t xml:space="preserve">muszą być podpisane </w:t>
      </w:r>
      <w:r w:rsidRPr="00AB74C9">
        <w:rPr>
          <w:rFonts w:ascii="Arial" w:hAnsi="Arial" w:cs="Arial"/>
          <w:sz w:val="20"/>
          <w:szCs w:val="20"/>
        </w:rPr>
        <w:t xml:space="preserve">przez osobę/y upoważnioną/e do reprezentacji Wykonawcy zgodnie z informacjami zawartymi w dokumentach rejestrowych Wykonawcy lub przez osobę/y posiadającą/e odpowiednie pełnomocnictwo do dokonywania czynności prawnej, udzielone przez osobę/y upoważnioną/e do reprezentacji Wykonawcy. </w:t>
      </w:r>
      <w:r w:rsidRPr="00AB74C9">
        <w:rPr>
          <w:rFonts w:ascii="Arial" w:hAnsi="Arial" w:cs="Arial"/>
          <w:bCs/>
          <w:sz w:val="20"/>
          <w:szCs w:val="20"/>
        </w:rPr>
        <w:t>Podpisy należy składać w sposób umożliwiający identyfikację podpisującego.</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Poprawki muszą być naniesione czytelnie oraz opatrzone podpisami osób uprawnionych do reprezentowania Wykonawcy.</w:t>
      </w:r>
    </w:p>
    <w:p w:rsidR="00466BDE" w:rsidRPr="00AB74C9" w:rsidRDefault="00BA3AA9"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W </w:t>
      </w:r>
      <w:proofErr w:type="spellStart"/>
      <w:r w:rsidRPr="00AB74C9">
        <w:rPr>
          <w:rFonts w:ascii="Arial" w:hAnsi="Arial" w:cs="Arial"/>
          <w:sz w:val="20"/>
          <w:szCs w:val="20"/>
        </w:rPr>
        <w:t>Formularzachofertowych</w:t>
      </w:r>
      <w:proofErr w:type="spellEnd"/>
      <w:r w:rsidR="00466BDE" w:rsidRPr="00AB74C9">
        <w:rPr>
          <w:rFonts w:ascii="Arial" w:hAnsi="Arial" w:cs="Arial"/>
          <w:sz w:val="20"/>
          <w:szCs w:val="20"/>
        </w:rPr>
        <w:t xml:space="preserve"> wartości liczbowe należy wpisywać w każdej pozycji wyłącznie cyframi, </w:t>
      </w:r>
      <w:r w:rsidR="00095560">
        <w:rPr>
          <w:rFonts w:ascii="Arial" w:hAnsi="Arial" w:cs="Arial"/>
          <w:sz w:val="20"/>
          <w:szCs w:val="20"/>
        </w:rPr>
        <w:br/>
      </w:r>
      <w:r w:rsidR="00466BDE" w:rsidRPr="00AB74C9">
        <w:rPr>
          <w:rFonts w:ascii="Arial" w:hAnsi="Arial" w:cs="Arial"/>
          <w:sz w:val="20"/>
          <w:szCs w:val="20"/>
        </w:rPr>
        <w:t>a w miejscach gdzie jest to wyraźnie wskazane także słownie (nie stosuje się wyrażenia „</w:t>
      </w:r>
      <w:r w:rsidR="00466BDE" w:rsidRPr="00C806E4">
        <w:rPr>
          <w:rFonts w:ascii="Arial" w:hAnsi="Arial" w:cs="Arial"/>
          <w:b/>
          <w:sz w:val="20"/>
          <w:szCs w:val="20"/>
        </w:rPr>
        <w:t>jw</w:t>
      </w:r>
      <w:r w:rsidR="00466BDE" w:rsidRPr="00AB74C9">
        <w:rPr>
          <w:rFonts w:ascii="Arial" w:hAnsi="Arial" w:cs="Arial"/>
          <w:sz w:val="20"/>
          <w:szCs w:val="20"/>
        </w:rPr>
        <w:t xml:space="preserve">.” </w:t>
      </w:r>
      <w:r w:rsidR="00095560">
        <w:rPr>
          <w:rFonts w:ascii="Arial" w:hAnsi="Arial" w:cs="Arial"/>
          <w:sz w:val="20"/>
          <w:szCs w:val="20"/>
        </w:rPr>
        <w:br/>
      </w:r>
      <w:r w:rsidR="00466BDE" w:rsidRPr="00AB74C9">
        <w:rPr>
          <w:rFonts w:ascii="Arial" w:hAnsi="Arial" w:cs="Arial"/>
          <w:sz w:val="20"/>
          <w:szCs w:val="20"/>
        </w:rPr>
        <w:t>i równoważnych).</w:t>
      </w:r>
    </w:p>
    <w:p w:rsidR="00FD7AE1"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b/>
          <w:bCs/>
          <w:sz w:val="20"/>
          <w:szCs w:val="20"/>
        </w:rPr>
        <w:t xml:space="preserve">Część oferty, co do której Wykonawca zastrzega poufność </w:t>
      </w:r>
      <w:r w:rsidR="00FD7AE1" w:rsidRPr="003072AA">
        <w:rPr>
          <w:rFonts w:ascii="Arial" w:hAnsi="Arial" w:cs="Arial"/>
          <w:bCs/>
          <w:sz w:val="20"/>
          <w:szCs w:val="20"/>
        </w:rPr>
        <w:t xml:space="preserve">należy umieścić w odrębnej kopercie </w:t>
      </w:r>
      <w:r w:rsidR="00095560">
        <w:rPr>
          <w:rFonts w:ascii="Arial" w:hAnsi="Arial" w:cs="Arial"/>
          <w:bCs/>
          <w:sz w:val="20"/>
          <w:szCs w:val="20"/>
        </w:rPr>
        <w:br/>
      </w:r>
      <w:r w:rsidR="00FD7AE1" w:rsidRPr="003072AA">
        <w:rPr>
          <w:rFonts w:ascii="Arial" w:hAnsi="Arial" w:cs="Arial"/>
          <w:bCs/>
          <w:sz w:val="20"/>
          <w:szCs w:val="20"/>
        </w:rPr>
        <w:t>z opisem</w:t>
      </w:r>
      <w:r w:rsidR="00FD7AE1" w:rsidRPr="00AB74C9">
        <w:rPr>
          <w:rFonts w:ascii="Arial" w:hAnsi="Arial" w:cs="Arial"/>
          <w:b/>
          <w:bCs/>
          <w:sz w:val="20"/>
          <w:szCs w:val="20"/>
        </w:rPr>
        <w:t xml:space="preserve"> „Zastr</w:t>
      </w:r>
      <w:r w:rsidR="00FD7AE1">
        <w:rPr>
          <w:rFonts w:ascii="Arial" w:hAnsi="Arial" w:cs="Arial"/>
          <w:b/>
          <w:bCs/>
          <w:sz w:val="20"/>
          <w:szCs w:val="20"/>
        </w:rPr>
        <w:t>zeżona część oferty”</w:t>
      </w:r>
      <w:r w:rsidRPr="00AB74C9">
        <w:rPr>
          <w:rFonts w:ascii="Arial" w:hAnsi="Arial" w:cs="Arial"/>
          <w:sz w:val="20"/>
          <w:szCs w:val="20"/>
        </w:rPr>
        <w:t xml:space="preserve">–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mowa w art. 86 ust. 4 ustawy. </w:t>
      </w:r>
    </w:p>
    <w:p w:rsidR="00466BDE" w:rsidRPr="00AB74C9" w:rsidRDefault="00466BDE" w:rsidP="006C039A">
      <w:pPr>
        <w:pStyle w:val="Akapitzlist"/>
        <w:autoSpaceDE w:val="0"/>
        <w:autoSpaceDN w:val="0"/>
        <w:adjustRightInd w:val="0"/>
        <w:spacing w:after="0" w:line="240" w:lineRule="auto"/>
        <w:ind w:left="426"/>
        <w:jc w:val="both"/>
        <w:rPr>
          <w:rFonts w:ascii="Arial" w:hAnsi="Arial" w:cs="Arial"/>
          <w:sz w:val="20"/>
          <w:szCs w:val="20"/>
        </w:rPr>
      </w:pPr>
      <w:r w:rsidRPr="00AB74C9">
        <w:rPr>
          <w:rFonts w:ascii="Arial" w:hAnsi="Arial" w:cs="Arial"/>
          <w:b/>
          <w:bCs/>
          <w:sz w:val="20"/>
          <w:szCs w:val="20"/>
        </w:rPr>
        <w:t xml:space="preserve">Uwaga! </w:t>
      </w:r>
      <w:r w:rsidR="00BC2651" w:rsidRPr="00AB74C9">
        <w:rPr>
          <w:rFonts w:ascii="Arial" w:hAnsi="Arial" w:cs="Arial"/>
          <w:b/>
          <w:bCs/>
          <w:sz w:val="20"/>
          <w:szCs w:val="20"/>
        </w:rPr>
        <w:br/>
      </w:r>
      <w:r w:rsidRPr="00AB74C9">
        <w:rPr>
          <w:rFonts w:ascii="Arial" w:hAnsi="Arial" w:cs="Arial"/>
          <w:b/>
          <w:bCs/>
          <w:sz w:val="20"/>
          <w:szCs w:val="20"/>
        </w:rPr>
        <w:t xml:space="preserve">W przypadku braku wykazania (złożenia właściwego uzasadnienia w terminie składania ofert), </w:t>
      </w:r>
      <w:r w:rsidR="00095560">
        <w:rPr>
          <w:rFonts w:ascii="Arial" w:hAnsi="Arial" w:cs="Arial"/>
          <w:b/>
          <w:bCs/>
          <w:sz w:val="20"/>
          <w:szCs w:val="20"/>
        </w:rPr>
        <w:br/>
      </w:r>
      <w:r w:rsidRPr="00AB74C9">
        <w:rPr>
          <w:rFonts w:ascii="Arial" w:hAnsi="Arial" w:cs="Arial"/>
          <w:b/>
          <w:bCs/>
          <w:sz w:val="20"/>
          <w:szCs w:val="20"/>
        </w:rPr>
        <w:lastRenderedPageBreak/>
        <w:t>iż zastrzeżone dane stanowią tajemnicę przedsiębiorstwa, Zamawiający uzna, iż nie została spełniona przesłanka podjęcia niezbędnych działań w celu zachowania ich poufności i dane te staną się jawne od momentu otwarcia ofert.</w:t>
      </w:r>
    </w:p>
    <w:p w:rsidR="009E13F7" w:rsidRPr="00AB74C9" w:rsidRDefault="00466BDE" w:rsidP="00165A8D">
      <w:pPr>
        <w:pStyle w:val="Akapitzlist"/>
        <w:numPr>
          <w:ilvl w:val="0"/>
          <w:numId w:val="6"/>
        </w:numPr>
        <w:tabs>
          <w:tab w:val="left" w:pos="426"/>
        </w:tabs>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w:t>
      </w:r>
      <w:r w:rsidR="00BC2651" w:rsidRPr="00AB74C9">
        <w:rPr>
          <w:rFonts w:ascii="Arial" w:hAnsi="Arial" w:cs="Arial"/>
          <w:sz w:val="20"/>
          <w:szCs w:val="20"/>
        </w:rPr>
        <w:t>tj</w:t>
      </w:r>
      <w:r w:rsidRPr="00AB74C9">
        <w:rPr>
          <w:rFonts w:ascii="Arial" w:hAnsi="Arial" w:cs="Arial"/>
          <w:sz w:val="20"/>
          <w:szCs w:val="20"/>
        </w:rPr>
        <w:t xml:space="preserve">.: Dz. U. z 2003 r. Nr 153, poz. 1503 z </w:t>
      </w:r>
      <w:proofErr w:type="spellStart"/>
      <w:r w:rsidRPr="00AB74C9">
        <w:rPr>
          <w:rFonts w:ascii="Arial" w:hAnsi="Arial" w:cs="Arial"/>
          <w:sz w:val="20"/>
          <w:szCs w:val="20"/>
        </w:rPr>
        <w:t>późn</w:t>
      </w:r>
      <w:proofErr w:type="spellEnd"/>
      <w:r w:rsidRPr="00AB74C9">
        <w:rPr>
          <w:rFonts w:ascii="Arial" w:hAnsi="Arial" w:cs="Arial"/>
          <w:sz w:val="20"/>
          <w:szCs w:val="20"/>
        </w:rPr>
        <w:t>. zm.).</w:t>
      </w:r>
      <w:r w:rsidR="009E13F7" w:rsidRPr="00AB74C9">
        <w:rPr>
          <w:rFonts w:ascii="Arial" w:hAnsi="Arial" w:cs="Arial"/>
          <w:color w:val="000000"/>
          <w:sz w:val="20"/>
          <w:szCs w:val="20"/>
        </w:rPr>
        <w:t xml:space="preserve">Wykonawca musi wykazać, że zastrzeżone informacje stanowią tajemnicę przedsiębiorstwa w szczególności określając, w jaki sposób zostały spełnione przesłanki, o których mowa w art. 11 ust. 4 ww. ustawy z dnia 16 kwietnia 1993 r., zgodnie z którymi tajemnice przedsiębiorstwa stanowi określona informacja, jeżeli spełnia łącznie warunki: </w:t>
      </w:r>
    </w:p>
    <w:p w:rsidR="009E13F7" w:rsidRPr="00AB74C9" w:rsidRDefault="009E13F7" w:rsidP="00165A8D">
      <w:pPr>
        <w:numPr>
          <w:ilvl w:val="1"/>
          <w:numId w:val="18"/>
        </w:numPr>
        <w:autoSpaceDE w:val="0"/>
        <w:autoSpaceDN w:val="0"/>
        <w:adjustRightInd w:val="0"/>
        <w:spacing w:after="0" w:line="240" w:lineRule="auto"/>
        <w:ind w:left="709" w:hanging="283"/>
        <w:jc w:val="both"/>
        <w:rPr>
          <w:rFonts w:ascii="Arial" w:hAnsi="Arial" w:cs="Arial"/>
          <w:color w:val="000000"/>
          <w:sz w:val="20"/>
          <w:szCs w:val="20"/>
        </w:rPr>
      </w:pPr>
      <w:r w:rsidRPr="00AB74C9">
        <w:rPr>
          <w:rFonts w:ascii="Arial" w:hAnsi="Arial" w:cs="Arial"/>
          <w:color w:val="000000"/>
          <w:sz w:val="20"/>
          <w:szCs w:val="20"/>
        </w:rPr>
        <w:t>ma charakter techniczny, technologiczny, organizacyjny przedsiębiorstwa lub jest to inna informa</w:t>
      </w:r>
      <w:r w:rsidR="006C039A">
        <w:rPr>
          <w:rFonts w:ascii="Arial" w:hAnsi="Arial" w:cs="Arial"/>
          <w:color w:val="000000"/>
          <w:sz w:val="20"/>
          <w:szCs w:val="20"/>
        </w:rPr>
        <w:t>cja mająca wartość gospodarczą;</w:t>
      </w:r>
    </w:p>
    <w:p w:rsidR="009E13F7" w:rsidRPr="00AB74C9" w:rsidRDefault="009E13F7" w:rsidP="00165A8D">
      <w:pPr>
        <w:numPr>
          <w:ilvl w:val="1"/>
          <w:numId w:val="18"/>
        </w:numPr>
        <w:autoSpaceDE w:val="0"/>
        <w:autoSpaceDN w:val="0"/>
        <w:adjustRightInd w:val="0"/>
        <w:spacing w:after="0" w:line="240" w:lineRule="auto"/>
        <w:ind w:left="709" w:hanging="283"/>
        <w:jc w:val="both"/>
        <w:rPr>
          <w:rFonts w:ascii="Arial" w:hAnsi="Arial" w:cs="Arial"/>
          <w:color w:val="000000"/>
          <w:sz w:val="20"/>
          <w:szCs w:val="20"/>
        </w:rPr>
      </w:pPr>
      <w:r w:rsidRPr="00AB74C9">
        <w:rPr>
          <w:rFonts w:ascii="Arial" w:hAnsi="Arial" w:cs="Arial"/>
          <w:color w:val="000000"/>
          <w:sz w:val="20"/>
          <w:szCs w:val="20"/>
        </w:rPr>
        <w:t>nie została uja</w:t>
      </w:r>
      <w:r w:rsidR="006C039A">
        <w:rPr>
          <w:rFonts w:ascii="Arial" w:hAnsi="Arial" w:cs="Arial"/>
          <w:color w:val="000000"/>
          <w:sz w:val="20"/>
          <w:szCs w:val="20"/>
        </w:rPr>
        <w:t>wniona do wiadomości publicznej;</w:t>
      </w:r>
    </w:p>
    <w:p w:rsidR="009E13F7" w:rsidRPr="00AB74C9" w:rsidRDefault="009E13F7" w:rsidP="00165A8D">
      <w:pPr>
        <w:numPr>
          <w:ilvl w:val="1"/>
          <w:numId w:val="18"/>
        </w:numPr>
        <w:autoSpaceDE w:val="0"/>
        <w:autoSpaceDN w:val="0"/>
        <w:adjustRightInd w:val="0"/>
        <w:spacing w:after="0" w:line="240" w:lineRule="auto"/>
        <w:ind w:left="709" w:hanging="283"/>
        <w:jc w:val="both"/>
        <w:rPr>
          <w:rFonts w:ascii="Arial" w:hAnsi="Arial" w:cs="Arial"/>
          <w:color w:val="000000"/>
          <w:sz w:val="20"/>
          <w:szCs w:val="20"/>
        </w:rPr>
      </w:pPr>
      <w:r w:rsidRPr="00AB74C9">
        <w:rPr>
          <w:rFonts w:ascii="Arial" w:hAnsi="Arial" w:cs="Arial"/>
          <w:color w:val="000000"/>
          <w:sz w:val="20"/>
          <w:szCs w:val="20"/>
        </w:rPr>
        <w:t xml:space="preserve">podjęto w stosunku do niej niezbędne działania w celu zachowania poufności. </w:t>
      </w:r>
    </w:p>
    <w:p w:rsidR="00466BDE" w:rsidRPr="00AB74C9" w:rsidRDefault="009E13F7" w:rsidP="003072AA">
      <w:pPr>
        <w:autoSpaceDE w:val="0"/>
        <w:autoSpaceDN w:val="0"/>
        <w:adjustRightInd w:val="0"/>
        <w:spacing w:after="0" w:line="240" w:lineRule="auto"/>
        <w:ind w:left="426"/>
        <w:jc w:val="both"/>
        <w:rPr>
          <w:rFonts w:ascii="Arial" w:hAnsi="Arial" w:cs="Arial"/>
          <w:color w:val="000000"/>
          <w:sz w:val="20"/>
          <w:szCs w:val="20"/>
        </w:rPr>
      </w:pPr>
      <w:r w:rsidRPr="00AB74C9">
        <w:rPr>
          <w:rFonts w:ascii="Arial" w:hAnsi="Arial" w:cs="Arial"/>
          <w:color w:val="000000"/>
          <w:sz w:val="20"/>
          <w:szCs w:val="20"/>
        </w:rPr>
        <w:t xml:space="preserve">Wykonawca nie może zastrzec: nazwy (firmy), adresu Wykonawcy, ceny oferty, terminu wykonania zamówienia i warunków płatności. </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Wykonawca powinien ponumerować każdą zapisaną stronę oferty oraz wpisać liczbę stron </w:t>
      </w:r>
      <w:r w:rsidR="00B81A9C" w:rsidRPr="00AB74C9">
        <w:rPr>
          <w:rFonts w:ascii="Arial" w:hAnsi="Arial" w:cs="Arial"/>
          <w:sz w:val="20"/>
          <w:szCs w:val="20"/>
        </w:rPr>
        <w:br/>
      </w:r>
      <w:r w:rsidRPr="00AB74C9">
        <w:rPr>
          <w:rFonts w:ascii="Arial" w:hAnsi="Arial" w:cs="Arial"/>
          <w:sz w:val="20"/>
          <w:szCs w:val="20"/>
        </w:rPr>
        <w:t>w ”Formularzu oferty”.</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Dokumenty tworzące ofertę powinny być zszyte (spięte, oprawione, zbindowane itp.)w sposób uniemożliwiający ich wypięcie (zdekompletowanie).</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Ofertę należy złożyć w nieprzejrzystej i trwale zamkniętej kopercie lub opakowaniu.</w:t>
      </w:r>
    </w:p>
    <w:p w:rsidR="00466BDE" w:rsidRPr="00AB74C9" w:rsidRDefault="00466BDE" w:rsidP="00165A8D">
      <w:pPr>
        <w:pStyle w:val="Akapitzlist"/>
        <w:numPr>
          <w:ilvl w:val="0"/>
          <w:numId w:val="6"/>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Na kopercie lub opakowaniu należy </w:t>
      </w:r>
      <w:r w:rsidR="006C039A">
        <w:rPr>
          <w:rFonts w:ascii="Arial" w:hAnsi="Arial" w:cs="Arial"/>
          <w:sz w:val="20"/>
          <w:szCs w:val="20"/>
        </w:rPr>
        <w:t>umieścić następujące informacje</w:t>
      </w:r>
      <w:r w:rsidR="003072AA">
        <w:rPr>
          <w:rFonts w:ascii="Arial" w:hAnsi="Arial" w:cs="Arial"/>
          <w:sz w:val="20"/>
          <w:szCs w:val="20"/>
        </w:rPr>
        <w:t>:</w:t>
      </w:r>
    </w:p>
    <w:p w:rsidR="00466BDE" w:rsidRPr="003072AA" w:rsidRDefault="00466BDE" w:rsidP="006C039A">
      <w:pPr>
        <w:autoSpaceDE w:val="0"/>
        <w:autoSpaceDN w:val="0"/>
        <w:adjustRightInd w:val="0"/>
        <w:spacing w:after="0" w:line="240" w:lineRule="auto"/>
        <w:ind w:left="426"/>
        <w:rPr>
          <w:rFonts w:ascii="Arial" w:hAnsi="Arial" w:cs="Arial"/>
          <w:bCs/>
          <w:sz w:val="20"/>
          <w:szCs w:val="20"/>
        </w:rPr>
      </w:pPr>
      <w:r w:rsidRPr="00AB74C9">
        <w:rPr>
          <w:rFonts w:ascii="Arial" w:hAnsi="Arial" w:cs="Arial"/>
          <w:b/>
          <w:bCs/>
          <w:sz w:val="20"/>
          <w:szCs w:val="20"/>
        </w:rPr>
        <w:t xml:space="preserve">Nazwa i adres Wykonawcy </w:t>
      </w:r>
      <w:r w:rsidRPr="003072AA">
        <w:rPr>
          <w:rFonts w:ascii="Arial" w:hAnsi="Arial" w:cs="Arial"/>
          <w:bCs/>
          <w:sz w:val="20"/>
          <w:szCs w:val="20"/>
        </w:rPr>
        <w:t>(ewentualnie pieczęć)</w:t>
      </w:r>
    </w:p>
    <w:p w:rsidR="00466BDE" w:rsidRPr="00AB74C9" w:rsidRDefault="00FD7AE1" w:rsidP="006C039A">
      <w:pPr>
        <w:autoSpaceDE w:val="0"/>
        <w:autoSpaceDN w:val="0"/>
        <w:adjustRightInd w:val="0"/>
        <w:spacing w:after="0" w:line="240" w:lineRule="auto"/>
        <w:ind w:left="426"/>
        <w:rPr>
          <w:rFonts w:ascii="Arial" w:hAnsi="Arial" w:cs="Arial"/>
          <w:b/>
          <w:bCs/>
          <w:sz w:val="20"/>
          <w:szCs w:val="20"/>
        </w:rPr>
      </w:pPr>
      <w:r>
        <w:rPr>
          <w:rFonts w:ascii="Arial" w:hAnsi="Arial" w:cs="Arial"/>
          <w:b/>
          <w:bCs/>
          <w:sz w:val="20"/>
          <w:szCs w:val="20"/>
        </w:rPr>
        <w:t>„</w:t>
      </w:r>
      <w:r w:rsidR="0052049D">
        <w:rPr>
          <w:rFonts w:ascii="Arial" w:hAnsi="Arial" w:cs="Arial"/>
          <w:b/>
          <w:bCs/>
          <w:sz w:val="20"/>
          <w:szCs w:val="20"/>
        </w:rPr>
        <w:t xml:space="preserve">Nr postępowania:  </w:t>
      </w:r>
      <w:r w:rsidR="008C7BBB">
        <w:rPr>
          <w:rFonts w:ascii="Arial" w:hAnsi="Arial" w:cs="Arial"/>
          <w:b/>
          <w:bCs/>
          <w:sz w:val="20"/>
          <w:szCs w:val="20"/>
        </w:rPr>
        <w:t>8</w:t>
      </w:r>
      <w:r w:rsidR="0052049D" w:rsidRPr="00DD2F9E">
        <w:rPr>
          <w:rFonts w:ascii="Arial" w:hAnsi="Arial" w:cs="Arial"/>
          <w:b/>
          <w:bCs/>
          <w:sz w:val="20"/>
          <w:szCs w:val="20"/>
        </w:rPr>
        <w:t>/</w:t>
      </w:r>
      <w:r w:rsidR="003B72C5" w:rsidRPr="00DD2F9E">
        <w:rPr>
          <w:rFonts w:ascii="Arial" w:hAnsi="Arial" w:cs="Arial"/>
          <w:b/>
          <w:bCs/>
          <w:sz w:val="20"/>
          <w:szCs w:val="20"/>
        </w:rPr>
        <w:t>AMB</w:t>
      </w:r>
      <w:r w:rsidR="0052049D" w:rsidRPr="00B81FE3">
        <w:rPr>
          <w:rFonts w:ascii="Arial" w:hAnsi="Arial" w:cs="Arial"/>
          <w:b/>
          <w:bCs/>
          <w:sz w:val="20"/>
          <w:szCs w:val="20"/>
        </w:rPr>
        <w:t>/201</w:t>
      </w:r>
      <w:r w:rsidR="000438C0">
        <w:rPr>
          <w:rFonts w:ascii="Arial" w:hAnsi="Arial" w:cs="Arial"/>
          <w:b/>
          <w:bCs/>
          <w:sz w:val="20"/>
          <w:szCs w:val="20"/>
        </w:rPr>
        <w:t>9</w:t>
      </w:r>
      <w:r w:rsidRPr="00B81FE3">
        <w:rPr>
          <w:rFonts w:ascii="Arial" w:hAnsi="Arial" w:cs="Arial"/>
          <w:b/>
          <w:bCs/>
          <w:sz w:val="20"/>
          <w:szCs w:val="20"/>
        </w:rPr>
        <w:t>”</w:t>
      </w:r>
    </w:p>
    <w:p w:rsidR="00466BDE" w:rsidRPr="00AB74C9" w:rsidRDefault="00FD7AE1" w:rsidP="006C039A">
      <w:pPr>
        <w:autoSpaceDE w:val="0"/>
        <w:autoSpaceDN w:val="0"/>
        <w:adjustRightInd w:val="0"/>
        <w:spacing w:after="0" w:line="240" w:lineRule="auto"/>
        <w:ind w:left="426"/>
        <w:rPr>
          <w:rFonts w:ascii="Arial" w:hAnsi="Arial" w:cs="Arial"/>
          <w:b/>
          <w:bCs/>
          <w:sz w:val="20"/>
          <w:szCs w:val="20"/>
        </w:rPr>
      </w:pPr>
      <w:r>
        <w:rPr>
          <w:rFonts w:ascii="Arial" w:hAnsi="Arial" w:cs="Arial"/>
          <w:b/>
          <w:bCs/>
          <w:sz w:val="20"/>
          <w:szCs w:val="20"/>
        </w:rPr>
        <w:t>„Oferta na d</w:t>
      </w:r>
      <w:r w:rsidR="007A6E3F" w:rsidRPr="00AB74C9">
        <w:rPr>
          <w:rFonts w:ascii="Arial" w:hAnsi="Arial" w:cs="Arial"/>
          <w:b/>
          <w:bCs/>
          <w:sz w:val="20"/>
          <w:szCs w:val="20"/>
        </w:rPr>
        <w:t>ostawę</w:t>
      </w:r>
      <w:r w:rsidR="001F7120">
        <w:rPr>
          <w:rFonts w:ascii="Arial" w:hAnsi="Arial" w:cs="Arial"/>
          <w:b/>
          <w:bCs/>
          <w:sz w:val="20"/>
          <w:szCs w:val="20"/>
        </w:rPr>
        <w:t xml:space="preserve"> </w:t>
      </w:r>
      <w:r w:rsidR="008C7BBB">
        <w:rPr>
          <w:rFonts w:ascii="Arial" w:hAnsi="Arial" w:cs="Arial"/>
          <w:b/>
          <w:bCs/>
          <w:sz w:val="20"/>
          <w:szCs w:val="20"/>
        </w:rPr>
        <w:t>1</w:t>
      </w:r>
      <w:r w:rsidR="001C3C96">
        <w:rPr>
          <w:rFonts w:ascii="Arial" w:hAnsi="Arial" w:cs="Arial"/>
          <w:b/>
          <w:bCs/>
          <w:sz w:val="20"/>
          <w:szCs w:val="20"/>
        </w:rPr>
        <w:t xml:space="preserve"> szt. </w:t>
      </w:r>
      <w:r w:rsidR="00E6786C">
        <w:rPr>
          <w:rFonts w:ascii="Arial" w:hAnsi="Arial" w:cs="Arial"/>
          <w:b/>
          <w:bCs/>
          <w:sz w:val="20"/>
          <w:szCs w:val="20"/>
        </w:rPr>
        <w:t>a</w:t>
      </w:r>
      <w:r w:rsidR="001C3C96">
        <w:rPr>
          <w:rFonts w:ascii="Arial" w:hAnsi="Arial" w:cs="Arial"/>
          <w:b/>
          <w:bCs/>
          <w:sz w:val="20"/>
          <w:szCs w:val="20"/>
        </w:rPr>
        <w:t xml:space="preserve">mbulans sanitarny typ </w:t>
      </w:r>
      <w:r w:rsidR="00E6786C">
        <w:rPr>
          <w:rFonts w:ascii="Arial" w:hAnsi="Arial" w:cs="Arial"/>
          <w:b/>
          <w:bCs/>
          <w:sz w:val="20"/>
          <w:szCs w:val="20"/>
        </w:rPr>
        <w:t>C</w:t>
      </w:r>
      <w:r w:rsidR="009E13F7" w:rsidRPr="00AB74C9">
        <w:rPr>
          <w:rFonts w:ascii="Arial" w:hAnsi="Arial" w:cs="Arial"/>
          <w:b/>
          <w:color w:val="000000"/>
          <w:sz w:val="20"/>
          <w:szCs w:val="20"/>
        </w:rPr>
        <w:t>”</w:t>
      </w:r>
    </w:p>
    <w:p w:rsidR="00466BDE" w:rsidRDefault="00FD7AE1" w:rsidP="006C039A">
      <w:pPr>
        <w:autoSpaceDE w:val="0"/>
        <w:autoSpaceDN w:val="0"/>
        <w:adjustRightInd w:val="0"/>
        <w:spacing w:after="0" w:line="240" w:lineRule="auto"/>
        <w:ind w:left="426"/>
        <w:rPr>
          <w:rFonts w:ascii="Arial" w:hAnsi="Arial" w:cs="Arial"/>
          <w:b/>
          <w:bCs/>
          <w:sz w:val="20"/>
          <w:szCs w:val="20"/>
        </w:rPr>
      </w:pPr>
      <w:r>
        <w:rPr>
          <w:rFonts w:ascii="Arial" w:hAnsi="Arial" w:cs="Arial"/>
          <w:b/>
          <w:bCs/>
          <w:sz w:val="20"/>
          <w:szCs w:val="20"/>
        </w:rPr>
        <w:t>„</w:t>
      </w:r>
      <w:r w:rsidR="00BA3AA9" w:rsidRPr="00AB74C9">
        <w:rPr>
          <w:rFonts w:ascii="Arial" w:hAnsi="Arial" w:cs="Arial"/>
          <w:b/>
          <w:bCs/>
          <w:sz w:val="20"/>
          <w:szCs w:val="20"/>
        </w:rPr>
        <w:t>Nie otwie</w:t>
      </w:r>
      <w:r w:rsidR="0052049D">
        <w:rPr>
          <w:rFonts w:ascii="Arial" w:hAnsi="Arial" w:cs="Arial"/>
          <w:b/>
          <w:bCs/>
          <w:sz w:val="20"/>
          <w:szCs w:val="20"/>
        </w:rPr>
        <w:t xml:space="preserve">rać przed   dniem : </w:t>
      </w:r>
      <w:r w:rsidR="00F567FE">
        <w:rPr>
          <w:rFonts w:ascii="Arial" w:hAnsi="Arial" w:cs="Arial"/>
          <w:b/>
          <w:bCs/>
          <w:sz w:val="20"/>
          <w:szCs w:val="20"/>
        </w:rPr>
        <w:t>03.09</w:t>
      </w:r>
      <w:r w:rsidR="0052049D" w:rsidRPr="00C21913">
        <w:rPr>
          <w:rFonts w:ascii="Arial" w:hAnsi="Arial" w:cs="Arial"/>
          <w:b/>
          <w:bCs/>
          <w:sz w:val="20"/>
          <w:szCs w:val="20"/>
        </w:rPr>
        <w:t>.201</w:t>
      </w:r>
      <w:r w:rsidR="000438C0" w:rsidRPr="00C21913">
        <w:rPr>
          <w:rFonts w:ascii="Arial" w:hAnsi="Arial" w:cs="Arial"/>
          <w:b/>
          <w:bCs/>
          <w:sz w:val="20"/>
          <w:szCs w:val="20"/>
        </w:rPr>
        <w:t>9</w:t>
      </w:r>
      <w:r w:rsidR="009E13F7" w:rsidRPr="00710A9C">
        <w:rPr>
          <w:rFonts w:ascii="Arial" w:hAnsi="Arial" w:cs="Arial"/>
          <w:b/>
          <w:bCs/>
          <w:sz w:val="20"/>
          <w:szCs w:val="20"/>
        </w:rPr>
        <w:t>r</w:t>
      </w:r>
      <w:r w:rsidR="009E13F7" w:rsidRPr="00AB74C9">
        <w:rPr>
          <w:rFonts w:ascii="Arial" w:hAnsi="Arial" w:cs="Arial"/>
          <w:b/>
          <w:bCs/>
          <w:sz w:val="20"/>
          <w:szCs w:val="20"/>
        </w:rPr>
        <w:t xml:space="preserve">. godz. </w:t>
      </w:r>
      <w:r w:rsidR="00BA3AA9" w:rsidRPr="00AB74C9">
        <w:rPr>
          <w:rFonts w:ascii="Arial" w:hAnsi="Arial" w:cs="Arial"/>
          <w:b/>
          <w:bCs/>
          <w:sz w:val="20"/>
          <w:szCs w:val="20"/>
        </w:rPr>
        <w:t>12:3</w:t>
      </w:r>
      <w:r w:rsidR="00466BDE" w:rsidRPr="00AB74C9">
        <w:rPr>
          <w:rFonts w:ascii="Arial" w:hAnsi="Arial" w:cs="Arial"/>
          <w:b/>
          <w:bCs/>
          <w:sz w:val="20"/>
          <w:szCs w:val="20"/>
        </w:rPr>
        <w:t>0</w:t>
      </w:r>
      <w:r>
        <w:rPr>
          <w:rFonts w:ascii="Arial" w:hAnsi="Arial" w:cs="Arial"/>
          <w:b/>
          <w:bCs/>
          <w:sz w:val="20"/>
          <w:szCs w:val="20"/>
        </w:rPr>
        <w:t>”</w:t>
      </w:r>
    </w:p>
    <w:p w:rsidR="006962C4" w:rsidRPr="00AB74C9" w:rsidRDefault="006962C4" w:rsidP="006C039A">
      <w:pPr>
        <w:autoSpaceDE w:val="0"/>
        <w:autoSpaceDN w:val="0"/>
        <w:adjustRightInd w:val="0"/>
        <w:spacing w:after="0" w:line="240" w:lineRule="auto"/>
        <w:ind w:left="426"/>
        <w:rPr>
          <w:rFonts w:ascii="Arial" w:hAnsi="Arial" w:cs="Arial"/>
          <w:b/>
          <w:bCs/>
          <w:sz w:val="20"/>
          <w:szCs w:val="20"/>
        </w:rPr>
      </w:pPr>
    </w:p>
    <w:p w:rsidR="005C3692" w:rsidRPr="00AB74C9" w:rsidRDefault="005C3692" w:rsidP="005C3692">
      <w:pPr>
        <w:autoSpaceDE w:val="0"/>
        <w:autoSpaceDN w:val="0"/>
        <w:adjustRightInd w:val="0"/>
        <w:spacing w:after="0" w:line="240" w:lineRule="auto"/>
        <w:rPr>
          <w:rFonts w:ascii="Arial" w:hAnsi="Arial" w:cs="Arial"/>
          <w:b/>
          <w:bCs/>
          <w:sz w:val="20"/>
          <w:szCs w:val="20"/>
        </w:rPr>
      </w:pPr>
    </w:p>
    <w:p w:rsidR="0076247C" w:rsidRPr="00672BC7" w:rsidRDefault="0076247C" w:rsidP="00165A8D">
      <w:pPr>
        <w:pStyle w:val="Akapitzlist"/>
        <w:numPr>
          <w:ilvl w:val="0"/>
          <w:numId w:val="16"/>
        </w:numPr>
        <w:tabs>
          <w:tab w:val="left" w:pos="426"/>
        </w:tabs>
        <w:autoSpaceDE w:val="0"/>
        <w:autoSpaceDN w:val="0"/>
        <w:adjustRightInd w:val="0"/>
        <w:spacing w:after="0" w:line="240" w:lineRule="auto"/>
        <w:ind w:left="426" w:hanging="426"/>
        <w:rPr>
          <w:rFonts w:ascii="Arial" w:hAnsi="Arial" w:cs="Arial"/>
          <w:b/>
          <w:bCs/>
          <w:sz w:val="20"/>
          <w:szCs w:val="20"/>
        </w:rPr>
      </w:pPr>
      <w:r w:rsidRPr="00AB74C9">
        <w:rPr>
          <w:rFonts w:ascii="Arial" w:hAnsi="Arial" w:cs="Arial"/>
          <w:b/>
          <w:bCs/>
          <w:sz w:val="20"/>
          <w:szCs w:val="20"/>
        </w:rPr>
        <w:t>Zabezpieczenie należytego wykonania umowy.</w:t>
      </w:r>
    </w:p>
    <w:p w:rsidR="0076247C" w:rsidRDefault="003D69A0" w:rsidP="003D69A0">
      <w:pPr>
        <w:tabs>
          <w:tab w:val="left" w:pos="426"/>
        </w:tabs>
        <w:autoSpaceDE w:val="0"/>
        <w:autoSpaceDN w:val="0"/>
        <w:adjustRightInd w:val="0"/>
        <w:spacing w:after="0" w:line="240" w:lineRule="auto"/>
        <w:ind w:left="426" w:hanging="426"/>
        <w:rPr>
          <w:rFonts w:ascii="Arial" w:hAnsi="Arial" w:cs="Arial"/>
          <w:bCs/>
          <w:sz w:val="20"/>
          <w:szCs w:val="20"/>
        </w:rPr>
      </w:pPr>
      <w:r>
        <w:rPr>
          <w:rFonts w:ascii="Arial" w:hAnsi="Arial" w:cs="Arial"/>
          <w:bCs/>
          <w:sz w:val="20"/>
          <w:szCs w:val="20"/>
        </w:rPr>
        <w:tab/>
      </w:r>
      <w:r w:rsidR="0076247C" w:rsidRPr="00AB74C9">
        <w:rPr>
          <w:rFonts w:ascii="Arial" w:hAnsi="Arial" w:cs="Arial"/>
          <w:bCs/>
          <w:sz w:val="20"/>
          <w:szCs w:val="20"/>
        </w:rPr>
        <w:t>Zamawiający nie wymaga zabezpieczenia należytego wykonania umowy.</w:t>
      </w:r>
    </w:p>
    <w:p w:rsidR="006962C4" w:rsidRPr="00AB74C9" w:rsidRDefault="006962C4" w:rsidP="003D69A0">
      <w:pPr>
        <w:tabs>
          <w:tab w:val="left" w:pos="426"/>
        </w:tabs>
        <w:autoSpaceDE w:val="0"/>
        <w:autoSpaceDN w:val="0"/>
        <w:adjustRightInd w:val="0"/>
        <w:spacing w:after="0" w:line="240" w:lineRule="auto"/>
        <w:ind w:left="426" w:hanging="426"/>
        <w:rPr>
          <w:rFonts w:ascii="Arial" w:hAnsi="Arial" w:cs="Arial"/>
          <w:bCs/>
          <w:sz w:val="20"/>
          <w:szCs w:val="20"/>
        </w:rPr>
      </w:pPr>
    </w:p>
    <w:p w:rsidR="0076247C" w:rsidRPr="00AB74C9" w:rsidRDefault="0076247C" w:rsidP="0076247C">
      <w:pPr>
        <w:autoSpaceDE w:val="0"/>
        <w:autoSpaceDN w:val="0"/>
        <w:adjustRightInd w:val="0"/>
        <w:spacing w:after="0" w:line="240" w:lineRule="auto"/>
        <w:rPr>
          <w:rFonts w:ascii="Arial" w:hAnsi="Arial" w:cs="Arial"/>
          <w:b/>
          <w:bCs/>
          <w:sz w:val="20"/>
          <w:szCs w:val="20"/>
        </w:rPr>
      </w:pPr>
    </w:p>
    <w:p w:rsidR="0076247C" w:rsidRPr="00672BC7" w:rsidRDefault="002810DD" w:rsidP="00165A8D">
      <w:pPr>
        <w:pStyle w:val="Akapitzlist"/>
        <w:numPr>
          <w:ilvl w:val="0"/>
          <w:numId w:val="16"/>
        </w:numPr>
        <w:autoSpaceDE w:val="0"/>
        <w:autoSpaceDN w:val="0"/>
        <w:adjustRightInd w:val="0"/>
        <w:spacing w:after="0" w:line="240" w:lineRule="auto"/>
        <w:ind w:left="426" w:hanging="426"/>
        <w:rPr>
          <w:rFonts w:ascii="Arial" w:hAnsi="Arial" w:cs="Arial"/>
          <w:b/>
          <w:bCs/>
          <w:sz w:val="20"/>
          <w:szCs w:val="20"/>
        </w:rPr>
      </w:pPr>
      <w:r w:rsidRPr="00AB74C9">
        <w:rPr>
          <w:rFonts w:ascii="Arial" w:hAnsi="Arial" w:cs="Arial"/>
          <w:b/>
          <w:bCs/>
          <w:sz w:val="20"/>
          <w:szCs w:val="20"/>
        </w:rPr>
        <w:t>Termin i miejsce składania i otwarcia ofert:</w:t>
      </w:r>
    </w:p>
    <w:p w:rsidR="002810DD" w:rsidRPr="00AB74C9" w:rsidRDefault="002810DD" w:rsidP="00165A8D">
      <w:pPr>
        <w:pStyle w:val="Akapitzlist"/>
        <w:numPr>
          <w:ilvl w:val="0"/>
          <w:numId w:val="7"/>
        </w:numPr>
        <w:autoSpaceDE w:val="0"/>
        <w:autoSpaceDN w:val="0"/>
        <w:adjustRightInd w:val="0"/>
        <w:spacing w:after="0" w:line="240" w:lineRule="auto"/>
        <w:ind w:left="426" w:hanging="426"/>
        <w:rPr>
          <w:rFonts w:ascii="Arial" w:hAnsi="Arial" w:cs="Arial"/>
          <w:sz w:val="20"/>
          <w:szCs w:val="20"/>
        </w:rPr>
      </w:pPr>
      <w:r w:rsidRPr="00AB74C9">
        <w:rPr>
          <w:rFonts w:ascii="Arial" w:hAnsi="Arial" w:cs="Arial"/>
          <w:sz w:val="20"/>
          <w:szCs w:val="20"/>
        </w:rPr>
        <w:t>Termin i miejsce składania ofert</w:t>
      </w:r>
    </w:p>
    <w:p w:rsidR="0017527B" w:rsidRPr="00AB74C9" w:rsidRDefault="0017527B" w:rsidP="006C039A">
      <w:pPr>
        <w:autoSpaceDE w:val="0"/>
        <w:autoSpaceDN w:val="0"/>
        <w:adjustRightInd w:val="0"/>
        <w:spacing w:after="0" w:line="240" w:lineRule="auto"/>
        <w:ind w:left="426"/>
        <w:rPr>
          <w:rFonts w:ascii="Arial" w:hAnsi="Arial" w:cs="Arial"/>
          <w:sz w:val="20"/>
          <w:szCs w:val="20"/>
        </w:rPr>
      </w:pPr>
      <w:r w:rsidRPr="00AB74C9">
        <w:rPr>
          <w:rFonts w:ascii="Arial" w:hAnsi="Arial" w:cs="Arial"/>
          <w:b/>
          <w:sz w:val="20"/>
          <w:szCs w:val="20"/>
        </w:rPr>
        <w:t xml:space="preserve">Oferty należy składać </w:t>
      </w:r>
      <w:r w:rsidRPr="00AB74C9">
        <w:rPr>
          <w:rFonts w:ascii="Arial" w:hAnsi="Arial" w:cs="Arial"/>
          <w:sz w:val="20"/>
          <w:szCs w:val="20"/>
        </w:rPr>
        <w:t xml:space="preserve">nie później  niż </w:t>
      </w:r>
      <w:r w:rsidR="0052049D">
        <w:rPr>
          <w:rFonts w:ascii="Arial" w:hAnsi="Arial" w:cs="Arial"/>
          <w:b/>
          <w:sz w:val="20"/>
          <w:szCs w:val="20"/>
        </w:rPr>
        <w:t xml:space="preserve">do dnia </w:t>
      </w:r>
      <w:r w:rsidR="00F567FE">
        <w:rPr>
          <w:rFonts w:ascii="Arial" w:hAnsi="Arial" w:cs="Arial"/>
          <w:b/>
          <w:sz w:val="20"/>
          <w:szCs w:val="20"/>
        </w:rPr>
        <w:t>03.09</w:t>
      </w:r>
      <w:r w:rsidR="0052049D" w:rsidRPr="00C21913">
        <w:rPr>
          <w:rFonts w:ascii="Arial" w:hAnsi="Arial" w:cs="Arial"/>
          <w:b/>
          <w:sz w:val="20"/>
          <w:szCs w:val="20"/>
        </w:rPr>
        <w:t>.201</w:t>
      </w:r>
      <w:r w:rsidR="000438C0" w:rsidRPr="00C21913">
        <w:rPr>
          <w:rFonts w:ascii="Arial" w:hAnsi="Arial" w:cs="Arial"/>
          <w:b/>
          <w:sz w:val="20"/>
          <w:szCs w:val="20"/>
        </w:rPr>
        <w:t>9</w:t>
      </w:r>
      <w:r w:rsidRPr="00AB74C9">
        <w:rPr>
          <w:rFonts w:ascii="Arial" w:hAnsi="Arial" w:cs="Arial"/>
          <w:b/>
          <w:sz w:val="20"/>
          <w:szCs w:val="20"/>
        </w:rPr>
        <w:t xml:space="preserve">r, </w:t>
      </w:r>
      <w:r w:rsidRPr="003B72C5">
        <w:rPr>
          <w:rFonts w:ascii="Arial" w:hAnsi="Arial" w:cs="Arial"/>
          <w:b/>
          <w:sz w:val="20"/>
          <w:szCs w:val="20"/>
        </w:rPr>
        <w:t>do godz. 12:00</w:t>
      </w:r>
      <w:r w:rsidRPr="00AB74C9">
        <w:rPr>
          <w:rFonts w:ascii="Arial" w:hAnsi="Arial" w:cs="Arial"/>
          <w:b/>
          <w:sz w:val="20"/>
          <w:szCs w:val="20"/>
        </w:rPr>
        <w:t xml:space="preserve"> w sekretariacie Krakowskiego Pogotowia Ratunkowego</w:t>
      </w:r>
      <w:r w:rsidR="006C039A">
        <w:rPr>
          <w:rFonts w:ascii="Arial" w:hAnsi="Arial" w:cs="Arial"/>
          <w:b/>
          <w:sz w:val="20"/>
          <w:szCs w:val="20"/>
        </w:rPr>
        <w:t>,</w:t>
      </w:r>
      <w:r w:rsidRPr="00AB74C9">
        <w:rPr>
          <w:rFonts w:ascii="Arial" w:hAnsi="Arial" w:cs="Arial"/>
          <w:b/>
          <w:sz w:val="20"/>
          <w:szCs w:val="20"/>
        </w:rPr>
        <w:t xml:space="preserve"> ul. Łazarza 14, II piętro, pok. 218.</w:t>
      </w:r>
    </w:p>
    <w:p w:rsidR="0076247C" w:rsidRPr="00AB74C9" w:rsidRDefault="00B81A9C" w:rsidP="006C039A">
      <w:pPr>
        <w:autoSpaceDE w:val="0"/>
        <w:autoSpaceDN w:val="0"/>
        <w:adjustRightInd w:val="0"/>
        <w:spacing w:after="0" w:line="240" w:lineRule="auto"/>
        <w:ind w:left="426"/>
        <w:jc w:val="both"/>
        <w:rPr>
          <w:rFonts w:ascii="Arial" w:hAnsi="Arial" w:cs="Arial"/>
          <w:sz w:val="20"/>
          <w:szCs w:val="20"/>
        </w:rPr>
      </w:pPr>
      <w:r w:rsidRPr="00AB74C9">
        <w:rPr>
          <w:rFonts w:ascii="Arial" w:hAnsi="Arial" w:cs="Arial"/>
          <w:sz w:val="20"/>
          <w:szCs w:val="20"/>
        </w:rPr>
        <w:t>(Sekretariat jest czynny od pon</w:t>
      </w:r>
      <w:r w:rsidR="0017527B" w:rsidRPr="00AB74C9">
        <w:rPr>
          <w:rFonts w:ascii="Arial" w:hAnsi="Arial" w:cs="Arial"/>
          <w:sz w:val="20"/>
          <w:szCs w:val="20"/>
        </w:rPr>
        <w:t>iedziałku do piątku od godz.7:00 do 15.0</w:t>
      </w:r>
      <w:r w:rsidRPr="00AB74C9">
        <w:rPr>
          <w:rFonts w:ascii="Arial" w:hAnsi="Arial" w:cs="Arial"/>
          <w:sz w:val="20"/>
          <w:szCs w:val="20"/>
        </w:rPr>
        <w:t>0).</w:t>
      </w:r>
    </w:p>
    <w:p w:rsidR="0017527B" w:rsidRPr="00AB74C9" w:rsidRDefault="002810DD" w:rsidP="006C039A">
      <w:pPr>
        <w:autoSpaceDE w:val="0"/>
        <w:autoSpaceDN w:val="0"/>
        <w:adjustRightInd w:val="0"/>
        <w:spacing w:after="0" w:line="240" w:lineRule="auto"/>
        <w:ind w:left="426"/>
        <w:jc w:val="both"/>
        <w:rPr>
          <w:rFonts w:ascii="Arial" w:hAnsi="Arial" w:cs="Arial"/>
          <w:sz w:val="20"/>
          <w:szCs w:val="20"/>
        </w:rPr>
      </w:pPr>
      <w:r w:rsidRPr="00AB74C9">
        <w:rPr>
          <w:rFonts w:ascii="Arial" w:hAnsi="Arial" w:cs="Arial"/>
          <w:sz w:val="20"/>
          <w:szCs w:val="20"/>
        </w:rPr>
        <w:t>Oferty złożone po terminie nie będą otwierane. Zamawiający niezwłocznie zwróci ofertę</w:t>
      </w:r>
      <w:r w:rsidR="0076247C" w:rsidRPr="00AB74C9">
        <w:rPr>
          <w:rFonts w:ascii="Arial" w:hAnsi="Arial" w:cs="Arial"/>
          <w:sz w:val="20"/>
          <w:szCs w:val="20"/>
        </w:rPr>
        <w:t xml:space="preserve"> złożoną po </w:t>
      </w:r>
      <w:r w:rsidRPr="00AB74C9">
        <w:rPr>
          <w:rFonts w:ascii="Arial" w:hAnsi="Arial" w:cs="Arial"/>
          <w:sz w:val="20"/>
          <w:szCs w:val="20"/>
        </w:rPr>
        <w:t>upływie terminu.</w:t>
      </w:r>
    </w:p>
    <w:p w:rsidR="0017527B" w:rsidRPr="00AB74C9" w:rsidRDefault="002810DD" w:rsidP="00165A8D">
      <w:pPr>
        <w:numPr>
          <w:ilvl w:val="0"/>
          <w:numId w:val="7"/>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Termin i miejsce otwarcia ofert</w:t>
      </w:r>
      <w:r w:rsidR="0017527B" w:rsidRPr="00AB74C9">
        <w:rPr>
          <w:rFonts w:ascii="Arial" w:hAnsi="Arial" w:cs="Arial"/>
          <w:sz w:val="20"/>
          <w:szCs w:val="20"/>
        </w:rPr>
        <w:t xml:space="preserve">: </w:t>
      </w:r>
    </w:p>
    <w:p w:rsidR="002810DD" w:rsidRPr="00AB74C9" w:rsidRDefault="0017527B" w:rsidP="006D3CE5">
      <w:pPr>
        <w:autoSpaceDE w:val="0"/>
        <w:autoSpaceDN w:val="0"/>
        <w:adjustRightInd w:val="0"/>
        <w:spacing w:after="0" w:line="240" w:lineRule="auto"/>
        <w:ind w:left="426"/>
        <w:jc w:val="both"/>
        <w:rPr>
          <w:rFonts w:ascii="Arial" w:hAnsi="Arial" w:cs="Arial"/>
          <w:sz w:val="20"/>
          <w:szCs w:val="20"/>
        </w:rPr>
      </w:pPr>
      <w:r w:rsidRPr="00AB74C9">
        <w:rPr>
          <w:rFonts w:ascii="Arial" w:hAnsi="Arial" w:cs="Arial"/>
          <w:sz w:val="20"/>
          <w:szCs w:val="20"/>
        </w:rPr>
        <w:t xml:space="preserve">Otwarcie ofert nastąpi w dniu </w:t>
      </w:r>
      <w:r w:rsidR="00F567FE">
        <w:rPr>
          <w:rFonts w:ascii="Arial" w:hAnsi="Arial" w:cs="Arial"/>
          <w:b/>
          <w:sz w:val="20"/>
          <w:szCs w:val="20"/>
        </w:rPr>
        <w:t>03.09</w:t>
      </w:r>
      <w:bookmarkStart w:id="16" w:name="_GoBack"/>
      <w:bookmarkEnd w:id="16"/>
      <w:r w:rsidR="0052049D" w:rsidRPr="00C21913">
        <w:rPr>
          <w:rFonts w:ascii="Arial" w:hAnsi="Arial" w:cs="Arial"/>
          <w:b/>
          <w:sz w:val="20"/>
          <w:szCs w:val="20"/>
        </w:rPr>
        <w:t>.201</w:t>
      </w:r>
      <w:r w:rsidR="000438C0" w:rsidRPr="00C21913">
        <w:rPr>
          <w:rFonts w:ascii="Arial" w:hAnsi="Arial" w:cs="Arial"/>
          <w:b/>
          <w:sz w:val="20"/>
          <w:szCs w:val="20"/>
        </w:rPr>
        <w:t>9</w:t>
      </w:r>
      <w:r w:rsidR="00BA3AA9" w:rsidRPr="00710A9C">
        <w:rPr>
          <w:rFonts w:ascii="Arial" w:hAnsi="Arial" w:cs="Arial"/>
          <w:b/>
          <w:sz w:val="20"/>
          <w:szCs w:val="20"/>
        </w:rPr>
        <w:t>r</w:t>
      </w:r>
      <w:r w:rsidR="00BA3AA9" w:rsidRPr="00AB74C9">
        <w:rPr>
          <w:rFonts w:ascii="Arial" w:hAnsi="Arial" w:cs="Arial"/>
          <w:sz w:val="20"/>
          <w:szCs w:val="20"/>
        </w:rPr>
        <w:t xml:space="preserve">. </w:t>
      </w:r>
      <w:r w:rsidRPr="00AB74C9">
        <w:rPr>
          <w:rFonts w:ascii="Arial" w:hAnsi="Arial" w:cs="Arial"/>
          <w:b/>
          <w:sz w:val="20"/>
          <w:szCs w:val="20"/>
        </w:rPr>
        <w:t>o godz. 12:30</w:t>
      </w:r>
      <w:r w:rsidRPr="00AB74C9">
        <w:rPr>
          <w:rFonts w:ascii="Arial" w:hAnsi="Arial" w:cs="Arial"/>
          <w:sz w:val="20"/>
          <w:szCs w:val="20"/>
        </w:rPr>
        <w:t xml:space="preserve"> w  siedzibie Krakowskiego Pogotowia Ratunkowego przy ul. Łazarza 1, II piętro, pok. 200.</w:t>
      </w:r>
    </w:p>
    <w:p w:rsidR="002810DD" w:rsidRPr="00AB74C9" w:rsidRDefault="002810DD" w:rsidP="00165A8D">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Bezpośrednio przed otwarciem ofert Zamawiający poda kwotę, jaką zamierza przeznaczyćna sfinansowanie zamówienia. Podczas otwarcia ofert Zamawiający poda nazwy (firmy) orazadresy Wykonawców, a także informacj</w:t>
      </w:r>
      <w:r w:rsidR="00633182" w:rsidRPr="00AB74C9">
        <w:rPr>
          <w:rFonts w:ascii="Arial" w:hAnsi="Arial" w:cs="Arial"/>
          <w:sz w:val="20"/>
          <w:szCs w:val="20"/>
        </w:rPr>
        <w:t xml:space="preserve">e dotyczące zaoferowanych: cen </w:t>
      </w:r>
      <w:r w:rsidRPr="00AB74C9">
        <w:rPr>
          <w:rFonts w:ascii="Arial" w:hAnsi="Arial" w:cs="Arial"/>
          <w:sz w:val="20"/>
          <w:szCs w:val="20"/>
        </w:rPr>
        <w:t xml:space="preserve">i warunków płatności zawartych </w:t>
      </w:r>
      <w:r w:rsidR="00633182" w:rsidRPr="00AB74C9">
        <w:rPr>
          <w:rFonts w:ascii="Arial" w:hAnsi="Arial" w:cs="Arial"/>
          <w:sz w:val="20"/>
          <w:szCs w:val="20"/>
        </w:rPr>
        <w:br/>
      </w:r>
      <w:r w:rsidRPr="00AB74C9">
        <w:rPr>
          <w:rFonts w:ascii="Arial" w:hAnsi="Arial" w:cs="Arial"/>
          <w:sz w:val="20"/>
          <w:szCs w:val="20"/>
        </w:rPr>
        <w:t>w ofertac</w:t>
      </w:r>
      <w:r w:rsidR="00633182" w:rsidRPr="00AB74C9">
        <w:rPr>
          <w:rFonts w:ascii="Arial" w:hAnsi="Arial" w:cs="Arial"/>
          <w:sz w:val="20"/>
          <w:szCs w:val="20"/>
        </w:rPr>
        <w:t>h.</w:t>
      </w:r>
    </w:p>
    <w:p w:rsidR="002810DD" w:rsidRPr="00AB74C9" w:rsidRDefault="002810DD" w:rsidP="00165A8D">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Niezwłocznie po otwarciu ofert Zamawiający zamieści na stronie </w:t>
      </w:r>
      <w:r w:rsidR="002E29AC">
        <w:rPr>
          <w:rFonts w:ascii="Arial" w:hAnsi="Arial" w:cs="Arial"/>
          <w:sz w:val="20"/>
          <w:szCs w:val="20"/>
        </w:rPr>
        <w:t>i</w:t>
      </w:r>
      <w:r w:rsidRPr="00AB74C9">
        <w:rPr>
          <w:rFonts w:ascii="Arial" w:hAnsi="Arial" w:cs="Arial"/>
          <w:sz w:val="20"/>
          <w:szCs w:val="20"/>
        </w:rPr>
        <w:t>nternetowej</w:t>
      </w:r>
      <w:r w:rsidR="002E29AC">
        <w:rPr>
          <w:rFonts w:ascii="Arial" w:hAnsi="Arial" w:cs="Arial"/>
          <w:sz w:val="20"/>
          <w:szCs w:val="20"/>
        </w:rPr>
        <w:t xml:space="preserve"> </w:t>
      </w:r>
      <w:hyperlink r:id="rId31" w:history="1">
        <w:r w:rsidR="0017527B" w:rsidRPr="00AB74C9">
          <w:rPr>
            <w:rStyle w:val="Hipercze"/>
            <w:rFonts w:ascii="Arial" w:eastAsia="Times New Roman" w:hAnsi="Arial" w:cs="Arial"/>
            <w:b/>
            <w:sz w:val="20"/>
            <w:szCs w:val="20"/>
            <w:lang w:eastAsia="pl-PL"/>
          </w:rPr>
          <w:t>www.kpr.med.pl</w:t>
        </w:r>
      </w:hyperlink>
      <w:r w:rsidR="002E29AC">
        <w:t xml:space="preserve"> </w:t>
      </w:r>
      <w:r w:rsidRPr="00AB74C9">
        <w:rPr>
          <w:rFonts w:ascii="Arial" w:hAnsi="Arial" w:cs="Arial"/>
          <w:sz w:val="20"/>
          <w:szCs w:val="20"/>
        </w:rPr>
        <w:t>informacje dotyczące:</w:t>
      </w:r>
    </w:p>
    <w:p w:rsidR="002810DD" w:rsidRPr="00AB74C9" w:rsidRDefault="002810DD" w:rsidP="006D3CE5">
      <w:p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a)</w:t>
      </w:r>
      <w:r w:rsidR="006D3CE5">
        <w:rPr>
          <w:rFonts w:ascii="Arial" w:hAnsi="Arial" w:cs="Arial"/>
          <w:sz w:val="20"/>
          <w:szCs w:val="20"/>
        </w:rPr>
        <w:tab/>
      </w:r>
      <w:r w:rsidRPr="00AB74C9">
        <w:rPr>
          <w:rFonts w:ascii="Arial" w:hAnsi="Arial" w:cs="Arial"/>
          <w:sz w:val="20"/>
          <w:szCs w:val="20"/>
        </w:rPr>
        <w:t>kwoty, jaką zamierza przeznaczyć na sfinansowanie zamówienia;</w:t>
      </w:r>
    </w:p>
    <w:p w:rsidR="002810DD" w:rsidRPr="00AB74C9" w:rsidRDefault="002810DD" w:rsidP="006D3CE5">
      <w:p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 xml:space="preserve">b) </w:t>
      </w:r>
      <w:r w:rsidR="006D3CE5">
        <w:rPr>
          <w:rFonts w:ascii="Arial" w:hAnsi="Arial" w:cs="Arial"/>
          <w:sz w:val="20"/>
          <w:szCs w:val="20"/>
        </w:rPr>
        <w:tab/>
      </w:r>
      <w:r w:rsidRPr="00AB74C9">
        <w:rPr>
          <w:rFonts w:ascii="Arial" w:hAnsi="Arial" w:cs="Arial"/>
          <w:sz w:val="20"/>
          <w:szCs w:val="20"/>
        </w:rPr>
        <w:t>firm oraz adresów Wykonawców, którzy złożyli oferty w terminie;</w:t>
      </w:r>
    </w:p>
    <w:p w:rsidR="002810DD" w:rsidRPr="00AB74C9" w:rsidRDefault="002810DD" w:rsidP="006D3CE5">
      <w:p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 xml:space="preserve">c) </w:t>
      </w:r>
      <w:r w:rsidR="006D3CE5">
        <w:rPr>
          <w:rFonts w:ascii="Arial" w:hAnsi="Arial" w:cs="Arial"/>
          <w:sz w:val="20"/>
          <w:szCs w:val="20"/>
        </w:rPr>
        <w:tab/>
      </w:r>
      <w:r w:rsidRPr="00AB74C9">
        <w:rPr>
          <w:rFonts w:ascii="Arial" w:hAnsi="Arial" w:cs="Arial"/>
          <w:sz w:val="20"/>
          <w:szCs w:val="20"/>
        </w:rPr>
        <w:t>ceny i warunków płatności zawartychw ofertach;</w:t>
      </w:r>
    </w:p>
    <w:p w:rsidR="002810DD" w:rsidRPr="00AB74C9" w:rsidRDefault="002810DD" w:rsidP="006D3CE5">
      <w:pPr>
        <w:autoSpaceDE w:val="0"/>
        <w:autoSpaceDN w:val="0"/>
        <w:adjustRightInd w:val="0"/>
        <w:spacing w:after="0" w:line="240" w:lineRule="auto"/>
        <w:ind w:left="426"/>
        <w:jc w:val="both"/>
        <w:rPr>
          <w:rFonts w:ascii="Arial" w:hAnsi="Arial" w:cs="Arial"/>
          <w:sz w:val="20"/>
          <w:szCs w:val="20"/>
        </w:rPr>
      </w:pPr>
      <w:r w:rsidRPr="00AB74C9">
        <w:rPr>
          <w:rFonts w:ascii="Arial" w:hAnsi="Arial" w:cs="Arial"/>
          <w:sz w:val="20"/>
          <w:szCs w:val="20"/>
        </w:rPr>
        <w:t xml:space="preserve">w celu umożliwienia wykonawcom dopełnienia obowiązków, o których mowa w pkt </w:t>
      </w:r>
      <w:r w:rsidR="00AC3AB4" w:rsidRPr="00AB74C9">
        <w:rPr>
          <w:rFonts w:ascii="Arial" w:hAnsi="Arial" w:cs="Arial"/>
          <w:sz w:val="20"/>
          <w:szCs w:val="20"/>
        </w:rPr>
        <w:t xml:space="preserve">VII2 SIWZ </w:t>
      </w:r>
      <w:r w:rsidR="005C3692" w:rsidRPr="00AB74C9">
        <w:rPr>
          <w:rFonts w:ascii="Arial" w:hAnsi="Arial" w:cs="Arial"/>
          <w:sz w:val="20"/>
          <w:szCs w:val="20"/>
        </w:rPr>
        <w:t xml:space="preserve">oraz </w:t>
      </w:r>
      <w:r w:rsidR="00095560">
        <w:rPr>
          <w:rFonts w:ascii="Arial" w:hAnsi="Arial" w:cs="Arial"/>
          <w:sz w:val="20"/>
          <w:szCs w:val="20"/>
        </w:rPr>
        <w:br/>
      </w:r>
      <w:r w:rsidR="005C3692" w:rsidRPr="00AB74C9">
        <w:rPr>
          <w:rFonts w:ascii="Arial" w:hAnsi="Arial" w:cs="Arial"/>
          <w:sz w:val="20"/>
          <w:szCs w:val="20"/>
        </w:rPr>
        <w:t xml:space="preserve">w art. </w:t>
      </w:r>
      <w:r w:rsidRPr="00AB74C9">
        <w:rPr>
          <w:rFonts w:ascii="Arial" w:hAnsi="Arial" w:cs="Arial"/>
          <w:sz w:val="20"/>
          <w:szCs w:val="20"/>
        </w:rPr>
        <w:t>24 ust. 11 ustawy</w:t>
      </w:r>
      <w:r w:rsidR="00095560">
        <w:rPr>
          <w:rFonts w:ascii="Arial" w:hAnsi="Arial" w:cs="Arial"/>
          <w:sz w:val="20"/>
          <w:szCs w:val="20"/>
        </w:rPr>
        <w:t xml:space="preserve"> </w:t>
      </w:r>
      <w:proofErr w:type="spellStart"/>
      <w:r w:rsidR="005C3692" w:rsidRPr="00AB74C9">
        <w:rPr>
          <w:rFonts w:ascii="Arial" w:hAnsi="Arial" w:cs="Arial"/>
          <w:sz w:val="20"/>
          <w:szCs w:val="20"/>
        </w:rPr>
        <w:t>Pzp</w:t>
      </w:r>
      <w:proofErr w:type="spellEnd"/>
      <w:r w:rsidRPr="00AB74C9">
        <w:rPr>
          <w:rFonts w:ascii="Arial" w:hAnsi="Arial" w:cs="Arial"/>
          <w:sz w:val="20"/>
          <w:szCs w:val="20"/>
        </w:rPr>
        <w:t>.</w:t>
      </w:r>
    </w:p>
    <w:p w:rsidR="005C3692" w:rsidRDefault="005C3692" w:rsidP="00AC3AB4">
      <w:pPr>
        <w:autoSpaceDE w:val="0"/>
        <w:autoSpaceDN w:val="0"/>
        <w:adjustRightInd w:val="0"/>
        <w:spacing w:after="0" w:line="240" w:lineRule="auto"/>
        <w:jc w:val="both"/>
        <w:rPr>
          <w:rFonts w:ascii="Arial" w:hAnsi="Arial" w:cs="Arial"/>
          <w:sz w:val="20"/>
          <w:szCs w:val="20"/>
        </w:rPr>
      </w:pPr>
    </w:p>
    <w:p w:rsidR="006962C4" w:rsidRPr="00AB74C9" w:rsidRDefault="006962C4" w:rsidP="00AC3AB4">
      <w:pPr>
        <w:autoSpaceDE w:val="0"/>
        <w:autoSpaceDN w:val="0"/>
        <w:adjustRightInd w:val="0"/>
        <w:spacing w:after="0" w:line="240" w:lineRule="auto"/>
        <w:jc w:val="both"/>
        <w:rPr>
          <w:rFonts w:ascii="Arial" w:hAnsi="Arial" w:cs="Arial"/>
          <w:sz w:val="20"/>
          <w:szCs w:val="20"/>
        </w:rPr>
      </w:pPr>
    </w:p>
    <w:p w:rsidR="005C3692" w:rsidRPr="00AB74C9" w:rsidRDefault="002810DD" w:rsidP="00165A8D">
      <w:pPr>
        <w:pStyle w:val="Akapitzlist"/>
        <w:numPr>
          <w:ilvl w:val="0"/>
          <w:numId w:val="16"/>
        </w:numPr>
        <w:autoSpaceDE w:val="0"/>
        <w:autoSpaceDN w:val="0"/>
        <w:adjustRightInd w:val="0"/>
        <w:spacing w:after="0" w:line="240" w:lineRule="auto"/>
        <w:ind w:left="567" w:hanging="567"/>
        <w:rPr>
          <w:rFonts w:ascii="Arial" w:hAnsi="Arial" w:cs="Arial"/>
          <w:b/>
          <w:bCs/>
          <w:sz w:val="20"/>
          <w:szCs w:val="20"/>
        </w:rPr>
      </w:pPr>
      <w:r w:rsidRPr="00AB74C9">
        <w:rPr>
          <w:rFonts w:ascii="Arial" w:hAnsi="Arial" w:cs="Arial"/>
          <w:b/>
          <w:bCs/>
          <w:sz w:val="20"/>
          <w:szCs w:val="20"/>
        </w:rPr>
        <w:t>Sposób obliczenia ceny oferty:</w:t>
      </w:r>
    </w:p>
    <w:p w:rsidR="00BA3AA9" w:rsidRPr="00AB74C9" w:rsidRDefault="002810DD" w:rsidP="00165A8D">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Wykonawca ma obowiązek podać </w:t>
      </w:r>
      <w:r w:rsidR="00BA3AA9" w:rsidRPr="00AB74C9">
        <w:rPr>
          <w:rFonts w:ascii="Arial" w:hAnsi="Arial" w:cs="Arial"/>
          <w:sz w:val="20"/>
          <w:szCs w:val="20"/>
        </w:rPr>
        <w:t>ceny zgodnie z wskazaniami w Formularzach ofertowych.</w:t>
      </w:r>
    </w:p>
    <w:p w:rsidR="002810DD" w:rsidRPr="00AB74C9" w:rsidRDefault="002810DD" w:rsidP="00165A8D">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Podana w ofercie cena musi uwzględniać wszystkie wymagania Zamawiającego określonew niniejszej specyfikacji wraz z załącznikami oraz obejmować wszelkie koszty, jakie poniesieWykonawca z tytułu należytego oraz zgodnego z umową i obowiązującymi przepisamiwykonania przedmiotu zamówienia.</w:t>
      </w:r>
    </w:p>
    <w:p w:rsidR="002810DD" w:rsidRPr="00AB74C9" w:rsidRDefault="002810DD" w:rsidP="00165A8D">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lastRenderedPageBreak/>
        <w:t>Ceny w ofercie należy określać z dokładnością do dwóch miejsc po przecinku, stosując zasadęopisaną w art. 106e ust. 11 ustawy z dnia 11 marca 2004 r. o podatku od towarów i usług.</w:t>
      </w:r>
    </w:p>
    <w:p w:rsidR="005C3692" w:rsidRPr="00AB74C9" w:rsidRDefault="002810DD" w:rsidP="00165A8D">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W przypadku Wykonawców, którzy posiadają siedzibę, stałe miejsce prowadzeniadziałalności lub stałe miejsce zamieszkiwania poza terytorium Rzeczypospolitej Polskiej, jeślito Zamawiający będzie zobowiązany do rozliczenia podatku od towarów i usług, Zamawiający– wyłącznie dla celów porównania ofert – doliczy do podanych cen podatek VAT, zgodniez obowiązującymi polskimi przepisami podatkowymi. Podczas otwarcia ofert Zamawiającyodczyta ceny wskazane w Formularzu oferty.</w:t>
      </w:r>
    </w:p>
    <w:p w:rsidR="009A2842" w:rsidRDefault="009A2842" w:rsidP="009A2842">
      <w:pPr>
        <w:pStyle w:val="Akapitzlist"/>
        <w:autoSpaceDE w:val="0"/>
        <w:autoSpaceDN w:val="0"/>
        <w:adjustRightInd w:val="0"/>
        <w:spacing w:after="0" w:line="240" w:lineRule="auto"/>
        <w:ind w:left="284"/>
        <w:jc w:val="both"/>
        <w:rPr>
          <w:rFonts w:ascii="Arial" w:hAnsi="Arial" w:cs="Arial"/>
          <w:sz w:val="20"/>
          <w:szCs w:val="20"/>
        </w:rPr>
      </w:pPr>
    </w:p>
    <w:p w:rsidR="005C3692" w:rsidRPr="00672BC7" w:rsidRDefault="002810DD" w:rsidP="00165A8D">
      <w:pPr>
        <w:pStyle w:val="Akapitzlist"/>
        <w:numPr>
          <w:ilvl w:val="0"/>
          <w:numId w:val="16"/>
        </w:numPr>
        <w:autoSpaceDE w:val="0"/>
        <w:autoSpaceDN w:val="0"/>
        <w:adjustRightInd w:val="0"/>
        <w:spacing w:after="0" w:line="240" w:lineRule="auto"/>
        <w:ind w:left="567" w:hanging="567"/>
        <w:jc w:val="both"/>
        <w:rPr>
          <w:rFonts w:ascii="Arial" w:hAnsi="Arial" w:cs="Arial"/>
          <w:b/>
          <w:bCs/>
          <w:sz w:val="20"/>
          <w:szCs w:val="20"/>
        </w:rPr>
      </w:pPr>
      <w:r w:rsidRPr="00AB74C9">
        <w:rPr>
          <w:rFonts w:ascii="Arial" w:hAnsi="Arial" w:cs="Arial"/>
          <w:b/>
          <w:bCs/>
          <w:sz w:val="20"/>
          <w:szCs w:val="20"/>
        </w:rPr>
        <w:t>Infor</w:t>
      </w:r>
      <w:r w:rsidR="005C3692" w:rsidRPr="00AB74C9">
        <w:rPr>
          <w:rFonts w:ascii="Arial" w:hAnsi="Arial" w:cs="Arial"/>
          <w:b/>
          <w:bCs/>
          <w:sz w:val="20"/>
          <w:szCs w:val="20"/>
        </w:rPr>
        <w:t>macje dotyczące walut obcych:</w:t>
      </w:r>
    </w:p>
    <w:p w:rsidR="002810DD" w:rsidRPr="00AB74C9" w:rsidRDefault="002810DD" w:rsidP="00165A8D">
      <w:pPr>
        <w:pStyle w:val="Akapitzlist"/>
        <w:numPr>
          <w:ilvl w:val="0"/>
          <w:numId w:val="9"/>
        </w:numPr>
        <w:autoSpaceDE w:val="0"/>
        <w:autoSpaceDN w:val="0"/>
        <w:adjustRightInd w:val="0"/>
        <w:spacing w:after="0" w:line="240" w:lineRule="auto"/>
        <w:ind w:left="426" w:hanging="426"/>
        <w:rPr>
          <w:rFonts w:ascii="Arial" w:hAnsi="Arial" w:cs="Arial"/>
          <w:sz w:val="20"/>
          <w:szCs w:val="20"/>
        </w:rPr>
      </w:pPr>
      <w:r w:rsidRPr="00AB74C9">
        <w:rPr>
          <w:rFonts w:ascii="Arial" w:hAnsi="Arial" w:cs="Arial"/>
          <w:sz w:val="20"/>
          <w:szCs w:val="20"/>
        </w:rPr>
        <w:t>Rozliczenia między Wykonawcą, a Zamawiającym prowadzone będą w polskich złotych(PLN).</w:t>
      </w:r>
    </w:p>
    <w:p w:rsidR="002810DD" w:rsidRPr="00AB74C9" w:rsidRDefault="002810DD" w:rsidP="00165A8D">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Jeżeli w przedłożonych przez Wykonawcę dokumentach potwierdzających spełnianiewarunków udziału w postępowaniu będą podane wartości w innej walucie niż PLN, będą oneprzeliczane na PLN według kursu średniego NBP danej waluty z daty wykonania usługi(w przypadku usług wykonanych) lub wystawienia danego dokumentu (w przypadku usługwykonywanych).</w:t>
      </w:r>
    </w:p>
    <w:p w:rsidR="00846C77" w:rsidRPr="00AB74C9" w:rsidRDefault="00846C77" w:rsidP="00846C77">
      <w:pPr>
        <w:autoSpaceDE w:val="0"/>
        <w:autoSpaceDN w:val="0"/>
        <w:adjustRightInd w:val="0"/>
        <w:spacing w:after="0" w:line="240" w:lineRule="auto"/>
        <w:jc w:val="both"/>
        <w:rPr>
          <w:rFonts w:ascii="Arial" w:hAnsi="Arial" w:cs="Arial"/>
          <w:sz w:val="20"/>
          <w:szCs w:val="20"/>
        </w:rPr>
      </w:pPr>
    </w:p>
    <w:p w:rsidR="0017527B" w:rsidRPr="00672BC7" w:rsidRDefault="002810DD" w:rsidP="00165A8D">
      <w:pPr>
        <w:numPr>
          <w:ilvl w:val="0"/>
          <w:numId w:val="16"/>
        </w:numPr>
        <w:autoSpaceDE w:val="0"/>
        <w:autoSpaceDN w:val="0"/>
        <w:adjustRightInd w:val="0"/>
        <w:spacing w:after="0" w:line="240" w:lineRule="auto"/>
        <w:ind w:left="567" w:hanging="567"/>
        <w:jc w:val="both"/>
        <w:rPr>
          <w:rFonts w:ascii="Arial" w:hAnsi="Arial" w:cs="Arial"/>
          <w:b/>
          <w:bCs/>
          <w:sz w:val="20"/>
          <w:szCs w:val="20"/>
        </w:rPr>
      </w:pPr>
      <w:r w:rsidRPr="00AB74C9">
        <w:rPr>
          <w:rFonts w:ascii="Arial" w:hAnsi="Arial" w:cs="Arial"/>
          <w:b/>
          <w:bCs/>
          <w:sz w:val="20"/>
          <w:szCs w:val="20"/>
        </w:rPr>
        <w:t>Kryteria oceny ofert, ich znaczenie oraz sposób oceny ofert:</w:t>
      </w:r>
    </w:p>
    <w:p w:rsidR="0017527B" w:rsidRPr="00D12293" w:rsidRDefault="0017527B" w:rsidP="0017527B">
      <w:pPr>
        <w:autoSpaceDE w:val="0"/>
        <w:autoSpaceDN w:val="0"/>
        <w:adjustRightInd w:val="0"/>
        <w:spacing w:after="0" w:line="240" w:lineRule="auto"/>
        <w:jc w:val="both"/>
        <w:rPr>
          <w:rFonts w:ascii="Arial" w:hAnsi="Arial" w:cs="Arial"/>
          <w:i/>
          <w:sz w:val="20"/>
          <w:szCs w:val="20"/>
        </w:rPr>
      </w:pPr>
      <w:r w:rsidRPr="00D90979">
        <w:rPr>
          <w:rFonts w:ascii="Arial" w:hAnsi="Arial" w:cs="Arial"/>
          <w:bCs/>
          <w:sz w:val="20"/>
          <w:szCs w:val="20"/>
        </w:rP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r w:rsidR="00D90979" w:rsidRPr="00D90979">
        <w:rPr>
          <w:rFonts w:ascii="Arial" w:hAnsi="Arial" w:cs="Arial"/>
          <w:bCs/>
          <w:sz w:val="20"/>
          <w:szCs w:val="20"/>
        </w:rPr>
        <w:t>.</w:t>
      </w:r>
    </w:p>
    <w:p w:rsidR="00846C77" w:rsidRPr="00AB74C9" w:rsidRDefault="00846C77" w:rsidP="00846C77">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Ocena ofert zostanie przeprowadzona wyłącznie w oparciu o </w:t>
      </w:r>
      <w:r w:rsidR="00672BC7">
        <w:rPr>
          <w:rFonts w:ascii="Arial" w:hAnsi="Arial" w:cs="Arial"/>
          <w:color w:val="000000"/>
          <w:sz w:val="20"/>
          <w:szCs w:val="20"/>
        </w:rPr>
        <w:t>przedstawione poniżej kryteria</w:t>
      </w:r>
      <w:r w:rsidRPr="00AB74C9">
        <w:rPr>
          <w:rFonts w:ascii="Arial" w:hAnsi="Arial" w:cs="Arial"/>
          <w:color w:val="000000"/>
          <w:sz w:val="20"/>
          <w:szCs w:val="20"/>
        </w:rPr>
        <w:t xml:space="preserve">: </w:t>
      </w:r>
    </w:p>
    <w:p w:rsidR="00E95B2A" w:rsidRPr="00AB74C9" w:rsidRDefault="00E95B2A" w:rsidP="00F65A8F">
      <w:pPr>
        <w:autoSpaceDE w:val="0"/>
        <w:autoSpaceDN w:val="0"/>
        <w:adjustRightInd w:val="0"/>
        <w:spacing w:after="0" w:line="160" w:lineRule="exact"/>
        <w:rPr>
          <w:rFonts w:ascii="Arial" w:hAnsi="Arial" w:cs="Arial"/>
          <w:color w:val="000000"/>
          <w:sz w:val="20"/>
          <w:szCs w:val="20"/>
        </w:rPr>
      </w:pPr>
    </w:p>
    <w:p w:rsidR="00846C77" w:rsidRPr="003D69A0" w:rsidRDefault="003D69A0" w:rsidP="00846C77">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Tabela nr 1 - </w:t>
      </w:r>
      <w:r w:rsidR="006D3CE5" w:rsidRPr="003D69A0">
        <w:rPr>
          <w:rFonts w:ascii="Arial" w:hAnsi="Arial" w:cs="Arial"/>
          <w:b/>
          <w:color w:val="000000"/>
          <w:sz w:val="20"/>
          <w:szCs w:val="20"/>
        </w:rPr>
        <w:t>K</w:t>
      </w:r>
      <w:r w:rsidR="00E95B2A" w:rsidRPr="003D69A0">
        <w:rPr>
          <w:rFonts w:ascii="Arial" w:hAnsi="Arial" w:cs="Arial"/>
          <w:b/>
          <w:color w:val="000000"/>
          <w:sz w:val="20"/>
          <w:szCs w:val="20"/>
        </w:rPr>
        <w:t xml:space="preserve">ryteria </w:t>
      </w:r>
      <w:r w:rsidR="006D3CE5" w:rsidRPr="003D69A0">
        <w:rPr>
          <w:rFonts w:ascii="Arial" w:hAnsi="Arial" w:cs="Arial"/>
          <w:b/>
          <w:color w:val="000000"/>
          <w:sz w:val="20"/>
          <w:szCs w:val="20"/>
        </w:rPr>
        <w:t>oceny ofert</w:t>
      </w:r>
      <w:r w:rsidR="00E95B2A" w:rsidRPr="003D69A0">
        <w:rPr>
          <w:rFonts w:ascii="Arial" w:hAnsi="Arial" w:cs="Arial"/>
          <w:b/>
          <w:color w:val="00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827"/>
      </w:tblGrid>
      <w:tr w:rsidR="003762A0" w:rsidRPr="00AB74C9" w:rsidTr="003D69A0">
        <w:tc>
          <w:tcPr>
            <w:tcW w:w="709" w:type="dxa"/>
          </w:tcPr>
          <w:p w:rsidR="003762A0" w:rsidRPr="00AB74C9" w:rsidRDefault="003762A0" w:rsidP="00717BD8">
            <w:pPr>
              <w:autoSpaceDE w:val="0"/>
              <w:autoSpaceDN w:val="0"/>
              <w:adjustRightInd w:val="0"/>
              <w:spacing w:after="0" w:line="240" w:lineRule="auto"/>
              <w:jc w:val="center"/>
              <w:rPr>
                <w:rFonts w:ascii="Arial" w:hAnsi="Arial" w:cs="Arial"/>
                <w:b/>
                <w:color w:val="000000"/>
                <w:sz w:val="20"/>
                <w:szCs w:val="20"/>
              </w:rPr>
            </w:pPr>
            <w:r w:rsidRPr="00AB74C9">
              <w:rPr>
                <w:rFonts w:ascii="Arial" w:hAnsi="Arial" w:cs="Arial"/>
                <w:b/>
                <w:color w:val="000000"/>
                <w:sz w:val="20"/>
                <w:szCs w:val="20"/>
              </w:rPr>
              <w:t>Lp.</w:t>
            </w:r>
          </w:p>
        </w:tc>
        <w:tc>
          <w:tcPr>
            <w:tcW w:w="4536" w:type="dxa"/>
            <w:shd w:val="clear" w:color="auto" w:fill="auto"/>
          </w:tcPr>
          <w:p w:rsidR="003762A0" w:rsidRPr="00AB74C9" w:rsidRDefault="003762A0" w:rsidP="00717BD8">
            <w:pPr>
              <w:autoSpaceDE w:val="0"/>
              <w:autoSpaceDN w:val="0"/>
              <w:adjustRightInd w:val="0"/>
              <w:spacing w:after="0" w:line="240" w:lineRule="auto"/>
              <w:jc w:val="center"/>
              <w:rPr>
                <w:rFonts w:ascii="Arial" w:hAnsi="Arial" w:cs="Arial"/>
                <w:b/>
                <w:color w:val="000000"/>
                <w:sz w:val="20"/>
                <w:szCs w:val="20"/>
              </w:rPr>
            </w:pPr>
            <w:r w:rsidRPr="00AB74C9">
              <w:rPr>
                <w:rFonts w:ascii="Arial" w:hAnsi="Arial" w:cs="Arial"/>
                <w:b/>
                <w:color w:val="000000"/>
                <w:sz w:val="20"/>
                <w:szCs w:val="20"/>
              </w:rPr>
              <w:t>KRYTERIUM</w:t>
            </w:r>
          </w:p>
        </w:tc>
        <w:tc>
          <w:tcPr>
            <w:tcW w:w="3827" w:type="dxa"/>
            <w:shd w:val="clear" w:color="auto" w:fill="auto"/>
          </w:tcPr>
          <w:p w:rsidR="003762A0" w:rsidRPr="00AB74C9" w:rsidRDefault="003762A0" w:rsidP="00717BD8">
            <w:pPr>
              <w:autoSpaceDE w:val="0"/>
              <w:autoSpaceDN w:val="0"/>
              <w:adjustRightInd w:val="0"/>
              <w:spacing w:after="0" w:line="240" w:lineRule="auto"/>
              <w:jc w:val="center"/>
              <w:rPr>
                <w:rFonts w:ascii="Arial" w:hAnsi="Arial" w:cs="Arial"/>
                <w:b/>
                <w:color w:val="000000"/>
                <w:sz w:val="20"/>
                <w:szCs w:val="20"/>
              </w:rPr>
            </w:pPr>
            <w:r w:rsidRPr="00AB74C9">
              <w:rPr>
                <w:rFonts w:ascii="Arial" w:hAnsi="Arial" w:cs="Arial"/>
                <w:b/>
                <w:color w:val="000000"/>
                <w:sz w:val="20"/>
                <w:szCs w:val="20"/>
              </w:rPr>
              <w:t>WARTOŚĆ PUNKTOWA WAGI W %</w:t>
            </w:r>
          </w:p>
        </w:tc>
      </w:tr>
      <w:tr w:rsidR="003762A0" w:rsidRPr="00AB74C9" w:rsidTr="00F96E17">
        <w:trPr>
          <w:trHeight w:val="263"/>
        </w:trPr>
        <w:tc>
          <w:tcPr>
            <w:tcW w:w="709" w:type="dxa"/>
          </w:tcPr>
          <w:p w:rsidR="003762A0" w:rsidRPr="00AB74C9" w:rsidRDefault="003762A0" w:rsidP="00717BD8">
            <w:pPr>
              <w:autoSpaceDE w:val="0"/>
              <w:autoSpaceDN w:val="0"/>
              <w:adjustRightInd w:val="0"/>
              <w:spacing w:after="0" w:line="240" w:lineRule="auto"/>
              <w:jc w:val="center"/>
              <w:rPr>
                <w:rFonts w:ascii="Arial" w:hAnsi="Arial" w:cs="Arial"/>
                <w:b/>
                <w:color w:val="000000"/>
                <w:sz w:val="20"/>
                <w:szCs w:val="20"/>
              </w:rPr>
            </w:pPr>
            <w:r w:rsidRPr="00AB74C9">
              <w:rPr>
                <w:rFonts w:ascii="Arial" w:hAnsi="Arial" w:cs="Arial"/>
                <w:b/>
                <w:color w:val="000000"/>
                <w:sz w:val="20"/>
                <w:szCs w:val="20"/>
              </w:rPr>
              <w:t>1</w:t>
            </w:r>
          </w:p>
        </w:tc>
        <w:tc>
          <w:tcPr>
            <w:tcW w:w="4536" w:type="dxa"/>
            <w:shd w:val="clear" w:color="auto" w:fill="auto"/>
          </w:tcPr>
          <w:p w:rsidR="003762A0" w:rsidRPr="00AB74C9" w:rsidRDefault="003762A0" w:rsidP="006D3CE5">
            <w:pPr>
              <w:autoSpaceDE w:val="0"/>
              <w:autoSpaceDN w:val="0"/>
              <w:adjustRightInd w:val="0"/>
              <w:spacing w:after="0" w:line="240" w:lineRule="auto"/>
              <w:ind w:left="-108" w:firstLine="108"/>
              <w:rPr>
                <w:rFonts w:ascii="Arial" w:hAnsi="Arial" w:cs="Arial"/>
                <w:b/>
                <w:color w:val="000000"/>
                <w:sz w:val="20"/>
                <w:szCs w:val="20"/>
              </w:rPr>
            </w:pPr>
            <w:r w:rsidRPr="00AB74C9">
              <w:rPr>
                <w:rFonts w:ascii="Arial" w:hAnsi="Arial" w:cs="Arial"/>
                <w:b/>
                <w:color w:val="000000"/>
                <w:sz w:val="20"/>
                <w:szCs w:val="20"/>
              </w:rPr>
              <w:t>C</w:t>
            </w:r>
            <w:r w:rsidR="006D3CE5">
              <w:rPr>
                <w:rFonts w:ascii="Arial" w:hAnsi="Arial" w:cs="Arial"/>
                <w:b/>
                <w:color w:val="000000"/>
                <w:sz w:val="20"/>
                <w:szCs w:val="20"/>
              </w:rPr>
              <w:t>ena</w:t>
            </w:r>
          </w:p>
        </w:tc>
        <w:tc>
          <w:tcPr>
            <w:tcW w:w="3827" w:type="dxa"/>
            <w:shd w:val="clear" w:color="auto" w:fill="auto"/>
          </w:tcPr>
          <w:p w:rsidR="003762A0" w:rsidRPr="00AB74C9" w:rsidRDefault="003762A0" w:rsidP="00FD7AE1">
            <w:pPr>
              <w:autoSpaceDE w:val="0"/>
              <w:autoSpaceDN w:val="0"/>
              <w:adjustRightInd w:val="0"/>
              <w:spacing w:after="0" w:line="240" w:lineRule="auto"/>
              <w:jc w:val="center"/>
              <w:rPr>
                <w:rFonts w:ascii="Arial" w:hAnsi="Arial" w:cs="Arial"/>
                <w:b/>
                <w:color w:val="000000"/>
                <w:sz w:val="20"/>
                <w:szCs w:val="20"/>
              </w:rPr>
            </w:pPr>
            <w:r w:rsidRPr="00AB74C9">
              <w:rPr>
                <w:rFonts w:ascii="Arial" w:hAnsi="Arial" w:cs="Arial"/>
                <w:b/>
                <w:color w:val="000000"/>
                <w:sz w:val="20"/>
                <w:szCs w:val="20"/>
              </w:rPr>
              <w:t>60%</w:t>
            </w:r>
          </w:p>
        </w:tc>
      </w:tr>
      <w:tr w:rsidR="007D667F" w:rsidRPr="00AB74C9" w:rsidTr="003D69A0">
        <w:trPr>
          <w:trHeight w:val="271"/>
        </w:trPr>
        <w:tc>
          <w:tcPr>
            <w:tcW w:w="709" w:type="dxa"/>
          </w:tcPr>
          <w:p w:rsidR="007D667F" w:rsidRPr="00AB74C9" w:rsidRDefault="007D667F" w:rsidP="00717BD8">
            <w:pPr>
              <w:autoSpaceDE w:val="0"/>
              <w:autoSpaceDN w:val="0"/>
              <w:adjustRightInd w:val="0"/>
              <w:spacing w:after="0" w:line="240" w:lineRule="auto"/>
              <w:jc w:val="center"/>
              <w:rPr>
                <w:rFonts w:ascii="Arial" w:hAnsi="Arial" w:cs="Arial"/>
                <w:b/>
                <w:color w:val="000000"/>
                <w:sz w:val="20"/>
                <w:szCs w:val="20"/>
              </w:rPr>
            </w:pPr>
            <w:r w:rsidRPr="00AB74C9">
              <w:rPr>
                <w:rFonts w:ascii="Arial" w:hAnsi="Arial" w:cs="Arial"/>
                <w:b/>
                <w:color w:val="000000"/>
                <w:sz w:val="20"/>
                <w:szCs w:val="20"/>
              </w:rPr>
              <w:t>2</w:t>
            </w:r>
          </w:p>
        </w:tc>
        <w:tc>
          <w:tcPr>
            <w:tcW w:w="4536" w:type="dxa"/>
            <w:shd w:val="clear" w:color="auto" w:fill="auto"/>
          </w:tcPr>
          <w:p w:rsidR="007D667F" w:rsidRPr="00AB74C9" w:rsidRDefault="003B72C5" w:rsidP="007D667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Parametry techniczno-użytkowe ambulansu</w:t>
            </w:r>
          </w:p>
        </w:tc>
        <w:tc>
          <w:tcPr>
            <w:tcW w:w="3827" w:type="dxa"/>
            <w:shd w:val="clear" w:color="auto" w:fill="auto"/>
          </w:tcPr>
          <w:p w:rsidR="007D667F" w:rsidRPr="008C7BBB" w:rsidRDefault="001F7120" w:rsidP="00E47F95">
            <w:pPr>
              <w:autoSpaceDE w:val="0"/>
              <w:autoSpaceDN w:val="0"/>
              <w:adjustRightInd w:val="0"/>
              <w:spacing w:after="0" w:line="240" w:lineRule="auto"/>
              <w:jc w:val="center"/>
              <w:rPr>
                <w:rFonts w:ascii="Arial" w:hAnsi="Arial" w:cs="Arial"/>
                <w:b/>
                <w:color w:val="000000"/>
                <w:sz w:val="20"/>
                <w:szCs w:val="20"/>
                <w:highlight w:val="yellow"/>
              </w:rPr>
            </w:pPr>
            <w:r>
              <w:rPr>
                <w:rFonts w:ascii="Arial" w:hAnsi="Arial" w:cs="Arial"/>
                <w:b/>
                <w:color w:val="000000"/>
                <w:sz w:val="20"/>
                <w:szCs w:val="20"/>
                <w:highlight w:val="yellow"/>
              </w:rPr>
              <w:t>2</w:t>
            </w:r>
            <w:r w:rsidR="00E47F95" w:rsidRPr="008C7BBB">
              <w:rPr>
                <w:rFonts w:ascii="Arial" w:hAnsi="Arial" w:cs="Arial"/>
                <w:b/>
                <w:color w:val="000000"/>
                <w:sz w:val="20"/>
                <w:szCs w:val="20"/>
                <w:highlight w:val="yellow"/>
              </w:rPr>
              <w:t>0</w:t>
            </w:r>
            <w:r w:rsidR="007D667F" w:rsidRPr="008C7BBB">
              <w:rPr>
                <w:rFonts w:ascii="Arial" w:hAnsi="Arial" w:cs="Arial"/>
                <w:b/>
                <w:color w:val="000000"/>
                <w:sz w:val="20"/>
                <w:szCs w:val="20"/>
                <w:highlight w:val="yellow"/>
              </w:rPr>
              <w:t>%</w:t>
            </w:r>
          </w:p>
        </w:tc>
      </w:tr>
      <w:tr w:rsidR="003B72C5" w:rsidRPr="00AB74C9" w:rsidTr="003D69A0">
        <w:trPr>
          <w:trHeight w:val="271"/>
        </w:trPr>
        <w:tc>
          <w:tcPr>
            <w:tcW w:w="709" w:type="dxa"/>
          </w:tcPr>
          <w:p w:rsidR="003B72C5" w:rsidRPr="00AB74C9" w:rsidRDefault="003B72C5" w:rsidP="00717BD8">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3</w:t>
            </w:r>
          </w:p>
        </w:tc>
        <w:tc>
          <w:tcPr>
            <w:tcW w:w="4536" w:type="dxa"/>
            <w:shd w:val="clear" w:color="auto" w:fill="auto"/>
          </w:tcPr>
          <w:p w:rsidR="003B72C5" w:rsidRPr="00672067" w:rsidRDefault="00672067" w:rsidP="00DA586B">
            <w:pPr>
              <w:autoSpaceDE w:val="0"/>
              <w:autoSpaceDN w:val="0"/>
              <w:adjustRightInd w:val="0"/>
              <w:spacing w:after="0" w:line="240" w:lineRule="auto"/>
              <w:rPr>
                <w:rFonts w:ascii="Arial" w:hAnsi="Arial" w:cs="Arial"/>
                <w:b/>
                <w:color w:val="000000"/>
                <w:sz w:val="20"/>
                <w:szCs w:val="20"/>
              </w:rPr>
            </w:pPr>
            <w:r w:rsidRPr="00672067">
              <w:rPr>
                <w:rFonts w:ascii="Arial" w:hAnsi="Arial" w:cs="Arial"/>
                <w:b/>
                <w:color w:val="000000"/>
                <w:sz w:val="20"/>
                <w:szCs w:val="20"/>
              </w:rPr>
              <w:t>Termin dostawy</w:t>
            </w:r>
          </w:p>
        </w:tc>
        <w:tc>
          <w:tcPr>
            <w:tcW w:w="3827" w:type="dxa"/>
            <w:shd w:val="clear" w:color="auto" w:fill="auto"/>
          </w:tcPr>
          <w:p w:rsidR="003B72C5" w:rsidRPr="008C7BBB" w:rsidRDefault="001F7120" w:rsidP="00E47F95">
            <w:pPr>
              <w:autoSpaceDE w:val="0"/>
              <w:autoSpaceDN w:val="0"/>
              <w:adjustRightInd w:val="0"/>
              <w:spacing w:after="0" w:line="240" w:lineRule="auto"/>
              <w:jc w:val="center"/>
              <w:rPr>
                <w:rFonts w:ascii="Arial" w:hAnsi="Arial" w:cs="Arial"/>
                <w:b/>
                <w:color w:val="000000"/>
                <w:sz w:val="20"/>
                <w:szCs w:val="20"/>
                <w:highlight w:val="yellow"/>
              </w:rPr>
            </w:pPr>
            <w:r>
              <w:rPr>
                <w:rFonts w:ascii="Arial" w:hAnsi="Arial" w:cs="Arial"/>
                <w:b/>
                <w:color w:val="000000"/>
                <w:sz w:val="20"/>
                <w:szCs w:val="20"/>
                <w:highlight w:val="yellow"/>
              </w:rPr>
              <w:t>2</w:t>
            </w:r>
            <w:r w:rsidR="00E47F95" w:rsidRPr="008C7BBB">
              <w:rPr>
                <w:rFonts w:ascii="Arial" w:hAnsi="Arial" w:cs="Arial"/>
                <w:b/>
                <w:color w:val="000000"/>
                <w:sz w:val="20"/>
                <w:szCs w:val="20"/>
                <w:highlight w:val="yellow"/>
              </w:rPr>
              <w:t>0</w:t>
            </w:r>
            <w:r w:rsidR="003B72C5" w:rsidRPr="008C7BBB">
              <w:rPr>
                <w:rFonts w:ascii="Arial" w:hAnsi="Arial" w:cs="Arial"/>
                <w:b/>
                <w:color w:val="000000"/>
                <w:sz w:val="20"/>
                <w:szCs w:val="20"/>
                <w:highlight w:val="yellow"/>
              </w:rPr>
              <w:t>%</w:t>
            </w:r>
          </w:p>
        </w:tc>
      </w:tr>
    </w:tbl>
    <w:p w:rsidR="00846C77" w:rsidRDefault="00846C77" w:rsidP="00846C77">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Ocena będzie dokonywana według skali punktowej, przy założeniu, że maksymalna punktacja</w:t>
      </w:r>
      <w:r w:rsidR="00B14A65">
        <w:rPr>
          <w:rFonts w:ascii="Arial" w:hAnsi="Arial" w:cs="Arial"/>
          <w:color w:val="000000"/>
          <w:sz w:val="20"/>
          <w:szCs w:val="20"/>
        </w:rPr>
        <w:t xml:space="preserve"> końcowa</w:t>
      </w:r>
      <w:r w:rsidRPr="00AB74C9">
        <w:rPr>
          <w:rFonts w:ascii="Arial" w:hAnsi="Arial" w:cs="Arial"/>
          <w:color w:val="000000"/>
          <w:sz w:val="20"/>
          <w:szCs w:val="20"/>
        </w:rPr>
        <w:t xml:space="preserve"> wynosi 100 punktów. </w:t>
      </w:r>
    </w:p>
    <w:p w:rsidR="007D667F" w:rsidRPr="00AB74C9" w:rsidRDefault="007D667F" w:rsidP="00F96E17">
      <w:pPr>
        <w:autoSpaceDE w:val="0"/>
        <w:autoSpaceDN w:val="0"/>
        <w:adjustRightInd w:val="0"/>
        <w:spacing w:after="0" w:line="160" w:lineRule="exact"/>
        <w:rPr>
          <w:rFonts w:ascii="Arial" w:hAnsi="Arial" w:cs="Arial"/>
          <w:color w:val="000000"/>
          <w:sz w:val="20"/>
          <w:szCs w:val="20"/>
        </w:rPr>
      </w:pPr>
    </w:p>
    <w:p w:rsidR="003762A0" w:rsidRPr="001F7120" w:rsidRDefault="003B72C5" w:rsidP="003762A0">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u w:val="single"/>
        </w:rPr>
        <w:t xml:space="preserve">1 - </w:t>
      </w:r>
      <w:r w:rsidR="003762A0" w:rsidRPr="003D69A0">
        <w:rPr>
          <w:rFonts w:ascii="Arial" w:hAnsi="Arial" w:cs="Arial"/>
          <w:b/>
          <w:bCs/>
          <w:color w:val="000000"/>
          <w:sz w:val="20"/>
          <w:szCs w:val="20"/>
          <w:u w:val="single"/>
        </w:rPr>
        <w:t>Kryterium cena</w:t>
      </w:r>
      <w:r w:rsidR="004433EA">
        <w:rPr>
          <w:rFonts w:ascii="Arial" w:hAnsi="Arial" w:cs="Arial"/>
          <w:b/>
          <w:bCs/>
          <w:color w:val="000000"/>
          <w:sz w:val="20"/>
          <w:szCs w:val="20"/>
          <w:u w:val="single"/>
        </w:rPr>
        <w:t xml:space="preserve"> waga </w:t>
      </w:r>
      <w:r w:rsidR="004433EA" w:rsidRPr="001F7120">
        <w:rPr>
          <w:rFonts w:ascii="Arial" w:hAnsi="Arial" w:cs="Arial"/>
          <w:b/>
          <w:bCs/>
          <w:color w:val="000000"/>
          <w:sz w:val="20"/>
          <w:szCs w:val="20"/>
          <w:u w:val="single"/>
        </w:rPr>
        <w:t>60%</w:t>
      </w:r>
      <w:r w:rsidR="003762A0" w:rsidRPr="001F7120">
        <w:rPr>
          <w:rFonts w:ascii="Arial" w:hAnsi="Arial" w:cs="Arial"/>
          <w:b/>
          <w:bCs/>
          <w:color w:val="000000"/>
          <w:sz w:val="20"/>
          <w:szCs w:val="20"/>
        </w:rPr>
        <w:t xml:space="preserve">: </w:t>
      </w:r>
    </w:p>
    <w:p w:rsidR="00FD7AE1" w:rsidRPr="00AB74C9" w:rsidRDefault="003762A0" w:rsidP="00FD7AE1">
      <w:pPr>
        <w:autoSpaceDE w:val="0"/>
        <w:autoSpaceDN w:val="0"/>
        <w:adjustRightInd w:val="0"/>
        <w:spacing w:after="0" w:line="240" w:lineRule="auto"/>
        <w:rPr>
          <w:rFonts w:ascii="Arial" w:hAnsi="Arial" w:cs="Arial"/>
          <w:b/>
          <w:color w:val="000000"/>
          <w:sz w:val="20"/>
          <w:szCs w:val="20"/>
        </w:rPr>
      </w:pPr>
      <w:r w:rsidRPr="001F7120">
        <w:rPr>
          <w:rFonts w:ascii="Arial" w:hAnsi="Arial" w:cs="Arial"/>
          <w:bCs/>
          <w:color w:val="000000"/>
          <w:sz w:val="20"/>
          <w:szCs w:val="20"/>
        </w:rPr>
        <w:t xml:space="preserve">Ocena zostanie przeliczona wg </w:t>
      </w:r>
      <w:proofErr w:type="spellStart"/>
      <w:r w:rsidRPr="001F7120">
        <w:rPr>
          <w:rFonts w:ascii="Arial" w:hAnsi="Arial" w:cs="Arial"/>
          <w:bCs/>
          <w:color w:val="000000"/>
          <w:sz w:val="20"/>
          <w:szCs w:val="20"/>
        </w:rPr>
        <w:t>wzoru:</w:t>
      </w:r>
      <w:r w:rsidR="00FD7AE1" w:rsidRPr="001F7120">
        <w:rPr>
          <w:rFonts w:ascii="Arial" w:hAnsi="Arial" w:cs="Arial"/>
          <w:b/>
          <w:color w:val="000000"/>
          <w:sz w:val="20"/>
          <w:szCs w:val="20"/>
        </w:rPr>
        <w:t>Xc</w:t>
      </w:r>
      <w:proofErr w:type="spellEnd"/>
      <w:r w:rsidR="00FD7AE1" w:rsidRPr="001F7120">
        <w:rPr>
          <w:rFonts w:ascii="Arial" w:hAnsi="Arial" w:cs="Arial"/>
          <w:b/>
          <w:color w:val="000000"/>
          <w:sz w:val="20"/>
          <w:szCs w:val="20"/>
        </w:rPr>
        <w:t>= (</w:t>
      </w:r>
      <w:proofErr w:type="spellStart"/>
      <w:r w:rsidR="00FD7AE1" w:rsidRPr="001F7120">
        <w:rPr>
          <w:rFonts w:ascii="Arial" w:hAnsi="Arial" w:cs="Arial"/>
          <w:b/>
          <w:color w:val="000000"/>
          <w:sz w:val="20"/>
          <w:szCs w:val="20"/>
        </w:rPr>
        <w:t>Xcmin</w:t>
      </w:r>
      <w:proofErr w:type="spellEnd"/>
      <w:r w:rsidR="00FD7AE1" w:rsidRPr="001F7120">
        <w:rPr>
          <w:rFonts w:ascii="Arial" w:hAnsi="Arial" w:cs="Arial"/>
          <w:b/>
          <w:color w:val="000000"/>
          <w:sz w:val="20"/>
          <w:szCs w:val="20"/>
        </w:rPr>
        <w:t xml:space="preserve"> / </w:t>
      </w:r>
      <w:proofErr w:type="spellStart"/>
      <w:r w:rsidR="00FD7AE1" w:rsidRPr="001F7120">
        <w:rPr>
          <w:rFonts w:ascii="Arial" w:hAnsi="Arial" w:cs="Arial"/>
          <w:b/>
          <w:color w:val="000000"/>
          <w:sz w:val="20"/>
          <w:szCs w:val="20"/>
        </w:rPr>
        <w:t>Xcbad</w:t>
      </w:r>
      <w:proofErr w:type="spellEnd"/>
      <w:r w:rsidR="00FD7AE1" w:rsidRPr="001F7120">
        <w:rPr>
          <w:rFonts w:ascii="Arial" w:hAnsi="Arial" w:cs="Arial"/>
          <w:b/>
          <w:color w:val="000000"/>
          <w:sz w:val="20"/>
          <w:szCs w:val="20"/>
        </w:rPr>
        <w:t>) x 60</w:t>
      </w:r>
    </w:p>
    <w:p w:rsidR="006D3CE5" w:rsidRDefault="006D3CE5" w:rsidP="003762A0">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gdzie:</w:t>
      </w:r>
    </w:p>
    <w:p w:rsidR="003762A0" w:rsidRPr="00AB74C9" w:rsidRDefault="003762A0" w:rsidP="003762A0">
      <w:pPr>
        <w:autoSpaceDE w:val="0"/>
        <w:autoSpaceDN w:val="0"/>
        <w:adjustRightInd w:val="0"/>
        <w:spacing w:after="0" w:line="240" w:lineRule="auto"/>
        <w:rPr>
          <w:rFonts w:ascii="Arial" w:hAnsi="Arial" w:cs="Arial"/>
          <w:bCs/>
          <w:color w:val="000000"/>
          <w:sz w:val="20"/>
          <w:szCs w:val="20"/>
        </w:rPr>
      </w:pPr>
      <w:r w:rsidRPr="00AB74C9">
        <w:rPr>
          <w:rFonts w:ascii="Arial" w:hAnsi="Arial" w:cs="Arial"/>
          <w:bCs/>
          <w:color w:val="000000"/>
          <w:sz w:val="20"/>
          <w:szCs w:val="20"/>
        </w:rPr>
        <w:t>Xc</w:t>
      </w:r>
      <w:r w:rsidR="00FD7AE1">
        <w:rPr>
          <w:rFonts w:ascii="Arial" w:hAnsi="Arial" w:cs="Arial"/>
          <w:bCs/>
          <w:color w:val="000000"/>
          <w:sz w:val="20"/>
          <w:szCs w:val="20"/>
        </w:rPr>
        <w:tab/>
      </w:r>
      <w:r w:rsidR="00FD7AE1">
        <w:rPr>
          <w:rFonts w:ascii="Arial" w:hAnsi="Arial" w:cs="Arial"/>
          <w:bCs/>
          <w:color w:val="000000"/>
          <w:sz w:val="20"/>
          <w:szCs w:val="20"/>
        </w:rPr>
        <w:tab/>
      </w:r>
      <w:r w:rsidRPr="00AB74C9">
        <w:rPr>
          <w:rFonts w:ascii="Arial" w:hAnsi="Arial" w:cs="Arial"/>
          <w:bCs/>
          <w:color w:val="000000"/>
          <w:sz w:val="20"/>
          <w:szCs w:val="20"/>
        </w:rPr>
        <w:t>- liczba uzyskanych punktów w kryterium ceny</w:t>
      </w:r>
    </w:p>
    <w:p w:rsidR="003762A0" w:rsidRPr="00AB74C9"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AB74C9">
        <w:rPr>
          <w:rFonts w:ascii="Arial" w:hAnsi="Arial" w:cs="Arial"/>
          <w:bCs/>
          <w:color w:val="000000"/>
          <w:sz w:val="20"/>
          <w:szCs w:val="20"/>
        </w:rPr>
        <w:t>Xcmin</w:t>
      </w:r>
      <w:proofErr w:type="spellEnd"/>
      <w:r w:rsidR="00FD7AE1">
        <w:rPr>
          <w:rFonts w:ascii="Arial" w:hAnsi="Arial" w:cs="Arial"/>
          <w:bCs/>
          <w:color w:val="000000"/>
          <w:sz w:val="20"/>
          <w:szCs w:val="20"/>
        </w:rPr>
        <w:tab/>
      </w:r>
      <w:r w:rsidR="00FD7AE1">
        <w:rPr>
          <w:rFonts w:ascii="Arial" w:hAnsi="Arial" w:cs="Arial"/>
          <w:bCs/>
          <w:color w:val="000000"/>
          <w:sz w:val="20"/>
          <w:szCs w:val="20"/>
        </w:rPr>
        <w:tab/>
        <w:t xml:space="preserve">- </w:t>
      </w:r>
      <w:r w:rsidRPr="00AB74C9">
        <w:rPr>
          <w:rFonts w:ascii="Arial" w:hAnsi="Arial" w:cs="Arial"/>
          <w:bCs/>
          <w:color w:val="000000"/>
          <w:sz w:val="20"/>
          <w:szCs w:val="20"/>
        </w:rPr>
        <w:t>najniższa cena brutto spośród wszystkich ofert</w:t>
      </w:r>
    </w:p>
    <w:p w:rsidR="003762A0" w:rsidRPr="00AB74C9"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AB74C9">
        <w:rPr>
          <w:rFonts w:ascii="Arial" w:hAnsi="Arial" w:cs="Arial"/>
          <w:bCs/>
          <w:color w:val="000000"/>
          <w:sz w:val="20"/>
          <w:szCs w:val="20"/>
        </w:rPr>
        <w:t>Xcbad</w:t>
      </w:r>
      <w:proofErr w:type="spellEnd"/>
      <w:r w:rsidR="00FD7AE1">
        <w:rPr>
          <w:rFonts w:ascii="Arial" w:hAnsi="Arial" w:cs="Arial"/>
          <w:bCs/>
          <w:color w:val="000000"/>
          <w:sz w:val="20"/>
          <w:szCs w:val="20"/>
        </w:rPr>
        <w:tab/>
      </w:r>
      <w:r w:rsidR="00FD7AE1">
        <w:rPr>
          <w:rFonts w:ascii="Arial" w:hAnsi="Arial" w:cs="Arial"/>
          <w:bCs/>
          <w:color w:val="000000"/>
          <w:sz w:val="20"/>
          <w:szCs w:val="20"/>
        </w:rPr>
        <w:tab/>
      </w:r>
      <w:r w:rsidRPr="00AB74C9">
        <w:rPr>
          <w:rFonts w:ascii="Arial" w:hAnsi="Arial" w:cs="Arial"/>
          <w:bCs/>
          <w:color w:val="000000"/>
          <w:sz w:val="20"/>
          <w:szCs w:val="20"/>
        </w:rPr>
        <w:t>-</w:t>
      </w:r>
      <w:r w:rsidR="00D90979">
        <w:rPr>
          <w:rFonts w:ascii="Arial" w:hAnsi="Arial" w:cs="Arial"/>
          <w:bCs/>
          <w:color w:val="000000"/>
          <w:sz w:val="20"/>
          <w:szCs w:val="20"/>
        </w:rPr>
        <w:t xml:space="preserve"> </w:t>
      </w:r>
      <w:r w:rsidRPr="00AB74C9">
        <w:rPr>
          <w:rFonts w:ascii="Arial" w:hAnsi="Arial" w:cs="Arial"/>
          <w:bCs/>
          <w:color w:val="000000"/>
          <w:sz w:val="20"/>
          <w:szCs w:val="20"/>
        </w:rPr>
        <w:t>cena brutto oferty badanej</w:t>
      </w:r>
    </w:p>
    <w:p w:rsidR="00F05CBF" w:rsidRPr="00AB74C9" w:rsidRDefault="00F05CBF" w:rsidP="00F96E17">
      <w:pPr>
        <w:autoSpaceDE w:val="0"/>
        <w:autoSpaceDN w:val="0"/>
        <w:adjustRightInd w:val="0"/>
        <w:spacing w:after="0" w:line="160" w:lineRule="exact"/>
        <w:rPr>
          <w:rFonts w:ascii="Arial" w:hAnsi="Arial" w:cs="Arial"/>
          <w:b/>
          <w:color w:val="000000"/>
          <w:sz w:val="20"/>
          <w:szCs w:val="20"/>
        </w:rPr>
      </w:pPr>
    </w:p>
    <w:p w:rsidR="00F05CBF" w:rsidRPr="00AB74C9" w:rsidRDefault="003B72C5" w:rsidP="00846C77">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u w:val="single"/>
        </w:rPr>
        <w:t xml:space="preserve">2 - </w:t>
      </w:r>
      <w:r w:rsidR="00F05CBF" w:rsidRPr="003D69A0">
        <w:rPr>
          <w:rFonts w:ascii="Arial" w:hAnsi="Arial" w:cs="Arial"/>
          <w:b/>
          <w:color w:val="000000"/>
          <w:sz w:val="20"/>
          <w:szCs w:val="20"/>
          <w:u w:val="single"/>
        </w:rPr>
        <w:t xml:space="preserve">Kryterium </w:t>
      </w:r>
      <w:proofErr w:type="spellStart"/>
      <w:r>
        <w:rPr>
          <w:rFonts w:ascii="Arial" w:hAnsi="Arial" w:cs="Arial"/>
          <w:b/>
          <w:color w:val="000000"/>
          <w:sz w:val="20"/>
          <w:szCs w:val="20"/>
          <w:u w:val="single"/>
        </w:rPr>
        <w:t>parametrytechniczno</w:t>
      </w:r>
      <w:proofErr w:type="spellEnd"/>
      <w:r>
        <w:rPr>
          <w:rFonts w:ascii="Arial" w:hAnsi="Arial" w:cs="Arial"/>
          <w:b/>
          <w:color w:val="000000"/>
          <w:sz w:val="20"/>
          <w:szCs w:val="20"/>
          <w:u w:val="single"/>
        </w:rPr>
        <w:t>-użytkowe ambulansu</w:t>
      </w:r>
      <w:r w:rsidR="004433EA">
        <w:rPr>
          <w:rFonts w:ascii="Arial" w:hAnsi="Arial" w:cs="Arial"/>
          <w:b/>
          <w:color w:val="000000"/>
          <w:sz w:val="20"/>
          <w:szCs w:val="20"/>
          <w:u w:val="single"/>
        </w:rPr>
        <w:t xml:space="preserve"> waga </w:t>
      </w:r>
      <w:r w:rsidR="001F7120">
        <w:rPr>
          <w:rFonts w:ascii="Arial" w:hAnsi="Arial" w:cs="Arial"/>
          <w:b/>
          <w:color w:val="000000"/>
          <w:sz w:val="20"/>
          <w:szCs w:val="20"/>
          <w:highlight w:val="yellow"/>
          <w:u w:val="single"/>
        </w:rPr>
        <w:t>2</w:t>
      </w:r>
      <w:r w:rsidR="00E47F95" w:rsidRPr="0040483D">
        <w:rPr>
          <w:rFonts w:ascii="Arial" w:hAnsi="Arial" w:cs="Arial"/>
          <w:b/>
          <w:color w:val="000000"/>
          <w:sz w:val="20"/>
          <w:szCs w:val="20"/>
          <w:highlight w:val="yellow"/>
          <w:u w:val="single"/>
        </w:rPr>
        <w:t>0</w:t>
      </w:r>
      <w:r w:rsidR="004433EA">
        <w:rPr>
          <w:rFonts w:ascii="Arial" w:hAnsi="Arial" w:cs="Arial"/>
          <w:b/>
          <w:color w:val="000000"/>
          <w:sz w:val="20"/>
          <w:szCs w:val="20"/>
          <w:u w:val="single"/>
        </w:rPr>
        <w:t>%</w:t>
      </w:r>
      <w:r>
        <w:rPr>
          <w:rFonts w:ascii="Arial" w:hAnsi="Arial" w:cs="Arial"/>
          <w:b/>
          <w:color w:val="000000"/>
          <w:sz w:val="20"/>
          <w:szCs w:val="20"/>
          <w:u w:val="single"/>
        </w:rPr>
        <w:t>:</w:t>
      </w:r>
    </w:p>
    <w:p w:rsidR="007F5775" w:rsidRPr="00D568B9" w:rsidRDefault="00F05CBF" w:rsidP="00F05CBF">
      <w:pPr>
        <w:autoSpaceDE w:val="0"/>
        <w:autoSpaceDN w:val="0"/>
        <w:adjustRightInd w:val="0"/>
        <w:spacing w:after="0" w:line="240" w:lineRule="auto"/>
        <w:rPr>
          <w:rFonts w:ascii="Arial" w:hAnsi="Arial" w:cs="Arial"/>
          <w:b/>
          <w:color w:val="000000"/>
          <w:sz w:val="20"/>
          <w:szCs w:val="20"/>
        </w:rPr>
      </w:pPr>
      <w:r w:rsidRPr="00D568B9">
        <w:rPr>
          <w:rFonts w:ascii="Arial" w:hAnsi="Arial" w:cs="Arial"/>
          <w:bCs/>
          <w:color w:val="000000"/>
          <w:sz w:val="20"/>
          <w:szCs w:val="20"/>
        </w:rPr>
        <w:t xml:space="preserve">Ocena zostanie przeliczona wg </w:t>
      </w:r>
      <w:proofErr w:type="spellStart"/>
      <w:r w:rsidRPr="00D568B9">
        <w:rPr>
          <w:rFonts w:ascii="Arial" w:hAnsi="Arial" w:cs="Arial"/>
          <w:bCs/>
          <w:color w:val="000000"/>
          <w:sz w:val="20"/>
          <w:szCs w:val="20"/>
        </w:rPr>
        <w:t>wzoru:</w:t>
      </w:r>
      <w:r w:rsidR="00FD7AE1" w:rsidRPr="00D568B9">
        <w:rPr>
          <w:rFonts w:ascii="Arial" w:hAnsi="Arial" w:cs="Arial"/>
          <w:b/>
          <w:color w:val="000000"/>
          <w:sz w:val="20"/>
          <w:szCs w:val="20"/>
        </w:rPr>
        <w:t>X</w:t>
      </w:r>
      <w:r w:rsidR="00D275C5" w:rsidRPr="00D568B9">
        <w:rPr>
          <w:rFonts w:ascii="Arial" w:hAnsi="Arial" w:cs="Arial"/>
          <w:b/>
          <w:color w:val="000000"/>
          <w:sz w:val="20"/>
          <w:szCs w:val="20"/>
        </w:rPr>
        <w:t>ptu</w:t>
      </w:r>
      <w:proofErr w:type="spellEnd"/>
      <w:r w:rsidR="0040483D">
        <w:rPr>
          <w:rFonts w:ascii="Arial" w:hAnsi="Arial" w:cs="Arial"/>
          <w:b/>
          <w:color w:val="000000"/>
          <w:sz w:val="20"/>
          <w:szCs w:val="20"/>
        </w:rPr>
        <w:t xml:space="preserve"> </w:t>
      </w:r>
      <w:r w:rsidR="00FD7AE1" w:rsidRPr="00D568B9">
        <w:rPr>
          <w:rFonts w:ascii="Arial" w:hAnsi="Arial" w:cs="Arial"/>
          <w:b/>
          <w:color w:val="000000"/>
          <w:sz w:val="20"/>
          <w:szCs w:val="20"/>
        </w:rPr>
        <w:t xml:space="preserve">= </w:t>
      </w:r>
      <w:r w:rsidR="00DB6274" w:rsidRPr="00D568B9">
        <w:rPr>
          <w:rFonts w:ascii="Arial" w:hAnsi="Arial" w:cs="Arial"/>
          <w:b/>
          <w:color w:val="000000"/>
          <w:sz w:val="20"/>
          <w:szCs w:val="20"/>
        </w:rPr>
        <w:t>(</w:t>
      </w:r>
      <w:proofErr w:type="spellStart"/>
      <w:r w:rsidR="00DB6274" w:rsidRPr="00D568B9">
        <w:rPr>
          <w:rFonts w:ascii="Arial" w:hAnsi="Arial" w:cs="Arial"/>
          <w:b/>
          <w:color w:val="000000"/>
          <w:sz w:val="20"/>
          <w:szCs w:val="20"/>
        </w:rPr>
        <w:t>Xspob</w:t>
      </w:r>
      <w:proofErr w:type="spellEnd"/>
      <w:r w:rsidR="00DB6274" w:rsidRPr="00D568B9">
        <w:rPr>
          <w:rFonts w:ascii="Arial" w:hAnsi="Arial" w:cs="Arial"/>
          <w:b/>
          <w:color w:val="000000"/>
          <w:sz w:val="20"/>
          <w:szCs w:val="20"/>
        </w:rPr>
        <w:t xml:space="preserve">/ </w:t>
      </w:r>
      <w:proofErr w:type="spellStart"/>
      <w:r w:rsidR="00DB6274" w:rsidRPr="00D568B9">
        <w:rPr>
          <w:rFonts w:ascii="Arial" w:hAnsi="Arial" w:cs="Arial"/>
          <w:b/>
          <w:color w:val="000000"/>
          <w:sz w:val="20"/>
          <w:szCs w:val="20"/>
        </w:rPr>
        <w:t>Xmsp</w:t>
      </w:r>
      <w:proofErr w:type="spellEnd"/>
      <w:r w:rsidR="00DB6274" w:rsidRPr="00D568B9">
        <w:rPr>
          <w:rFonts w:ascii="Arial" w:hAnsi="Arial" w:cs="Arial"/>
          <w:b/>
          <w:color w:val="000000"/>
          <w:sz w:val="20"/>
          <w:szCs w:val="20"/>
        </w:rPr>
        <w:t>)</w:t>
      </w:r>
      <w:r w:rsidR="00FD7AE1" w:rsidRPr="00D568B9">
        <w:rPr>
          <w:rFonts w:ascii="Arial" w:hAnsi="Arial" w:cs="Arial"/>
          <w:b/>
          <w:color w:val="000000"/>
          <w:sz w:val="20"/>
          <w:szCs w:val="20"/>
        </w:rPr>
        <w:t xml:space="preserve"> x </w:t>
      </w:r>
      <w:r w:rsidR="001F7120">
        <w:rPr>
          <w:rFonts w:ascii="Arial" w:hAnsi="Arial" w:cs="Arial"/>
          <w:b/>
          <w:color w:val="000000"/>
          <w:sz w:val="20"/>
          <w:szCs w:val="20"/>
          <w:highlight w:val="yellow"/>
        </w:rPr>
        <w:t>2</w:t>
      </w:r>
      <w:r w:rsidR="00E47F95" w:rsidRPr="0040483D">
        <w:rPr>
          <w:rFonts w:ascii="Arial" w:hAnsi="Arial" w:cs="Arial"/>
          <w:b/>
          <w:color w:val="000000"/>
          <w:sz w:val="20"/>
          <w:szCs w:val="20"/>
          <w:highlight w:val="yellow"/>
        </w:rPr>
        <w:t>0</w:t>
      </w:r>
      <w:r w:rsidR="007F5775" w:rsidRPr="00D568B9">
        <w:rPr>
          <w:rFonts w:ascii="Arial" w:hAnsi="Arial" w:cs="Arial"/>
          <w:b/>
          <w:color w:val="000000"/>
          <w:sz w:val="20"/>
          <w:szCs w:val="20"/>
        </w:rPr>
        <w:t xml:space="preserve">, </w:t>
      </w:r>
    </w:p>
    <w:p w:rsidR="00F05CBF" w:rsidRPr="00D568B9" w:rsidRDefault="006D3CE5" w:rsidP="00F05CBF">
      <w:pPr>
        <w:autoSpaceDE w:val="0"/>
        <w:autoSpaceDN w:val="0"/>
        <w:adjustRightInd w:val="0"/>
        <w:spacing w:after="0" w:line="240" w:lineRule="auto"/>
        <w:rPr>
          <w:rFonts w:ascii="Arial" w:hAnsi="Arial" w:cs="Arial"/>
          <w:bCs/>
          <w:color w:val="000000"/>
          <w:sz w:val="20"/>
          <w:szCs w:val="20"/>
        </w:rPr>
      </w:pPr>
      <w:r w:rsidRPr="00D568B9">
        <w:rPr>
          <w:rFonts w:ascii="Arial" w:hAnsi="Arial" w:cs="Arial"/>
          <w:bCs/>
          <w:color w:val="000000"/>
          <w:sz w:val="20"/>
          <w:szCs w:val="20"/>
        </w:rPr>
        <w:t>gdzie:</w:t>
      </w:r>
    </w:p>
    <w:p w:rsidR="00F05CBF" w:rsidRPr="00D568B9" w:rsidRDefault="00F05CBF" w:rsidP="00F05CBF">
      <w:pPr>
        <w:autoSpaceDE w:val="0"/>
        <w:autoSpaceDN w:val="0"/>
        <w:adjustRightInd w:val="0"/>
        <w:spacing w:after="0" w:line="240" w:lineRule="auto"/>
        <w:rPr>
          <w:rFonts w:ascii="Arial" w:hAnsi="Arial" w:cs="Arial"/>
          <w:bCs/>
          <w:color w:val="000000"/>
          <w:sz w:val="20"/>
          <w:szCs w:val="20"/>
        </w:rPr>
      </w:pPr>
      <w:proofErr w:type="spellStart"/>
      <w:r w:rsidRPr="00D568B9">
        <w:rPr>
          <w:rFonts w:ascii="Arial" w:hAnsi="Arial" w:cs="Arial"/>
          <w:bCs/>
          <w:color w:val="000000"/>
          <w:sz w:val="20"/>
          <w:szCs w:val="20"/>
        </w:rPr>
        <w:t>X</w:t>
      </w:r>
      <w:r w:rsidR="00B14A65">
        <w:rPr>
          <w:rFonts w:ascii="Arial" w:hAnsi="Arial" w:cs="Arial"/>
          <w:bCs/>
          <w:color w:val="000000"/>
          <w:sz w:val="20"/>
          <w:szCs w:val="20"/>
        </w:rPr>
        <w:t>p</w:t>
      </w:r>
      <w:r w:rsidRPr="00D568B9">
        <w:rPr>
          <w:rFonts w:ascii="Arial" w:hAnsi="Arial" w:cs="Arial"/>
          <w:bCs/>
          <w:color w:val="000000"/>
          <w:sz w:val="20"/>
          <w:szCs w:val="20"/>
        </w:rPr>
        <w:t>t</w:t>
      </w:r>
      <w:r w:rsidR="00B14A65">
        <w:rPr>
          <w:rFonts w:ascii="Arial" w:hAnsi="Arial" w:cs="Arial"/>
          <w:bCs/>
          <w:color w:val="000000"/>
          <w:sz w:val="20"/>
          <w:szCs w:val="20"/>
        </w:rPr>
        <w:t>u</w:t>
      </w:r>
      <w:proofErr w:type="spellEnd"/>
      <w:r w:rsidR="00FD7AE1" w:rsidRPr="00D568B9">
        <w:rPr>
          <w:rFonts w:ascii="Arial" w:hAnsi="Arial" w:cs="Arial"/>
          <w:bCs/>
          <w:color w:val="000000"/>
          <w:sz w:val="20"/>
          <w:szCs w:val="20"/>
        </w:rPr>
        <w:tab/>
      </w:r>
      <w:r w:rsidR="00FD7AE1" w:rsidRPr="00D568B9">
        <w:rPr>
          <w:rFonts w:ascii="Arial" w:hAnsi="Arial" w:cs="Arial"/>
          <w:bCs/>
          <w:color w:val="000000"/>
          <w:sz w:val="20"/>
          <w:szCs w:val="20"/>
        </w:rPr>
        <w:tab/>
      </w:r>
      <w:r w:rsidRPr="00D568B9">
        <w:rPr>
          <w:rFonts w:ascii="Arial" w:hAnsi="Arial" w:cs="Arial"/>
          <w:bCs/>
          <w:color w:val="000000"/>
          <w:sz w:val="20"/>
          <w:szCs w:val="20"/>
        </w:rPr>
        <w:t xml:space="preserve">- liczba uzyskanych punktów w kryterium </w:t>
      </w:r>
      <w:r w:rsidR="00B53B3C">
        <w:rPr>
          <w:rFonts w:ascii="Arial" w:hAnsi="Arial" w:cs="Arial"/>
          <w:bCs/>
          <w:color w:val="000000"/>
          <w:sz w:val="20"/>
          <w:szCs w:val="20"/>
        </w:rPr>
        <w:t>parametry techniczno-użytkowe</w:t>
      </w:r>
    </w:p>
    <w:p w:rsidR="00F05CBF" w:rsidRPr="00D568B9" w:rsidRDefault="00F05CBF" w:rsidP="00F05CBF">
      <w:pPr>
        <w:autoSpaceDE w:val="0"/>
        <w:autoSpaceDN w:val="0"/>
        <w:adjustRightInd w:val="0"/>
        <w:spacing w:after="0" w:line="240" w:lineRule="auto"/>
        <w:rPr>
          <w:rFonts w:ascii="Arial" w:hAnsi="Arial" w:cs="Arial"/>
          <w:bCs/>
          <w:color w:val="000000"/>
          <w:sz w:val="20"/>
          <w:szCs w:val="20"/>
        </w:rPr>
      </w:pPr>
      <w:proofErr w:type="spellStart"/>
      <w:r w:rsidRPr="00D568B9">
        <w:rPr>
          <w:rFonts w:ascii="Arial" w:hAnsi="Arial" w:cs="Arial"/>
          <w:bCs/>
          <w:color w:val="000000"/>
          <w:sz w:val="20"/>
          <w:szCs w:val="20"/>
        </w:rPr>
        <w:t>X</w:t>
      </w:r>
      <w:r w:rsidR="00DB6274" w:rsidRPr="00D568B9">
        <w:rPr>
          <w:rFonts w:ascii="Arial" w:hAnsi="Arial" w:cs="Arial"/>
          <w:bCs/>
          <w:color w:val="000000"/>
          <w:sz w:val="20"/>
          <w:szCs w:val="20"/>
        </w:rPr>
        <w:t>spob</w:t>
      </w:r>
      <w:proofErr w:type="spellEnd"/>
      <w:r w:rsidR="00FD7AE1" w:rsidRPr="00D568B9">
        <w:rPr>
          <w:rFonts w:ascii="Arial" w:hAnsi="Arial" w:cs="Arial"/>
          <w:bCs/>
          <w:color w:val="000000"/>
          <w:sz w:val="20"/>
          <w:szCs w:val="20"/>
        </w:rPr>
        <w:tab/>
      </w:r>
      <w:r w:rsidR="00FD7AE1" w:rsidRPr="00D568B9">
        <w:rPr>
          <w:rFonts w:ascii="Arial" w:hAnsi="Arial" w:cs="Arial"/>
          <w:bCs/>
          <w:color w:val="000000"/>
          <w:sz w:val="20"/>
          <w:szCs w:val="20"/>
        </w:rPr>
        <w:tab/>
        <w:t>-</w:t>
      </w:r>
      <w:r w:rsidR="00D90979">
        <w:rPr>
          <w:rFonts w:ascii="Arial" w:hAnsi="Arial" w:cs="Arial"/>
          <w:bCs/>
          <w:color w:val="000000"/>
          <w:sz w:val="20"/>
          <w:szCs w:val="20"/>
        </w:rPr>
        <w:t xml:space="preserve"> </w:t>
      </w:r>
      <w:r w:rsidR="00DB6274" w:rsidRPr="00D568B9">
        <w:rPr>
          <w:rFonts w:ascii="Arial" w:hAnsi="Arial" w:cs="Arial"/>
          <w:bCs/>
          <w:color w:val="000000"/>
          <w:sz w:val="20"/>
          <w:szCs w:val="20"/>
        </w:rPr>
        <w:t>suma</w:t>
      </w:r>
      <w:r w:rsidRPr="00D568B9">
        <w:rPr>
          <w:rFonts w:ascii="Arial" w:hAnsi="Arial" w:cs="Arial"/>
          <w:bCs/>
          <w:color w:val="000000"/>
          <w:sz w:val="20"/>
          <w:szCs w:val="20"/>
        </w:rPr>
        <w:t xml:space="preserve"> punktów przyznanych</w:t>
      </w:r>
      <w:r w:rsidR="0040483D">
        <w:rPr>
          <w:rFonts w:ascii="Arial" w:hAnsi="Arial" w:cs="Arial"/>
          <w:bCs/>
          <w:color w:val="000000"/>
          <w:sz w:val="20"/>
          <w:szCs w:val="20"/>
        </w:rPr>
        <w:t xml:space="preserve"> </w:t>
      </w:r>
      <w:r w:rsidRPr="00D568B9">
        <w:rPr>
          <w:rFonts w:ascii="Arial" w:hAnsi="Arial" w:cs="Arial"/>
          <w:bCs/>
          <w:color w:val="000000"/>
          <w:sz w:val="20"/>
          <w:szCs w:val="20"/>
        </w:rPr>
        <w:t>ofercie</w:t>
      </w:r>
      <w:r w:rsidR="00B9449C" w:rsidRPr="00D568B9">
        <w:rPr>
          <w:rFonts w:ascii="Arial" w:hAnsi="Arial" w:cs="Arial"/>
          <w:bCs/>
          <w:color w:val="000000"/>
          <w:sz w:val="20"/>
          <w:szCs w:val="20"/>
        </w:rPr>
        <w:t xml:space="preserve"> badanej</w:t>
      </w:r>
      <w:r w:rsidR="00096E56" w:rsidRPr="00D568B9">
        <w:rPr>
          <w:rFonts w:ascii="Arial" w:hAnsi="Arial" w:cs="Arial"/>
          <w:bCs/>
          <w:color w:val="000000"/>
          <w:sz w:val="20"/>
          <w:szCs w:val="20"/>
        </w:rPr>
        <w:t xml:space="preserve"> z tabeli nr 2</w:t>
      </w:r>
    </w:p>
    <w:p w:rsidR="00F05CBF" w:rsidRDefault="00F05CBF" w:rsidP="00F05CBF">
      <w:pPr>
        <w:autoSpaceDE w:val="0"/>
        <w:autoSpaceDN w:val="0"/>
        <w:adjustRightInd w:val="0"/>
        <w:spacing w:after="0" w:line="240" w:lineRule="auto"/>
        <w:rPr>
          <w:rFonts w:ascii="Arial" w:hAnsi="Arial" w:cs="Arial"/>
          <w:bCs/>
          <w:color w:val="000000"/>
          <w:sz w:val="20"/>
          <w:szCs w:val="20"/>
        </w:rPr>
      </w:pPr>
      <w:proofErr w:type="spellStart"/>
      <w:r w:rsidRPr="00D568B9">
        <w:rPr>
          <w:rFonts w:ascii="Arial" w:hAnsi="Arial" w:cs="Arial"/>
          <w:bCs/>
          <w:color w:val="000000"/>
          <w:sz w:val="20"/>
          <w:szCs w:val="20"/>
        </w:rPr>
        <w:t>X</w:t>
      </w:r>
      <w:r w:rsidR="0035433D" w:rsidRPr="00D568B9">
        <w:rPr>
          <w:rFonts w:ascii="Arial" w:hAnsi="Arial" w:cs="Arial"/>
          <w:bCs/>
          <w:color w:val="000000"/>
          <w:sz w:val="20"/>
          <w:szCs w:val="20"/>
        </w:rPr>
        <w:t>m</w:t>
      </w:r>
      <w:r w:rsidR="00DB6274" w:rsidRPr="00D568B9">
        <w:rPr>
          <w:rFonts w:ascii="Arial" w:hAnsi="Arial" w:cs="Arial"/>
          <w:bCs/>
          <w:color w:val="000000"/>
          <w:sz w:val="20"/>
          <w:szCs w:val="20"/>
        </w:rPr>
        <w:t>sp</w:t>
      </w:r>
      <w:proofErr w:type="spellEnd"/>
      <w:r w:rsidR="00FD7AE1" w:rsidRPr="00D568B9">
        <w:rPr>
          <w:rFonts w:ascii="Arial" w:hAnsi="Arial" w:cs="Arial"/>
          <w:bCs/>
          <w:color w:val="000000"/>
          <w:sz w:val="20"/>
          <w:szCs w:val="20"/>
        </w:rPr>
        <w:tab/>
      </w:r>
      <w:r w:rsidR="00DD2F9E" w:rsidRPr="00D568B9">
        <w:rPr>
          <w:rFonts w:ascii="Arial" w:hAnsi="Arial" w:cs="Arial"/>
          <w:bCs/>
          <w:color w:val="000000"/>
          <w:sz w:val="20"/>
          <w:szCs w:val="20"/>
        </w:rPr>
        <w:tab/>
      </w:r>
      <w:r w:rsidRPr="00D568B9">
        <w:rPr>
          <w:rFonts w:ascii="Arial" w:hAnsi="Arial" w:cs="Arial"/>
          <w:bCs/>
          <w:color w:val="000000"/>
          <w:sz w:val="20"/>
          <w:szCs w:val="20"/>
        </w:rPr>
        <w:t xml:space="preserve">- </w:t>
      </w:r>
      <w:r w:rsidR="00DB6274" w:rsidRPr="00D568B9">
        <w:rPr>
          <w:rFonts w:ascii="Arial" w:hAnsi="Arial" w:cs="Arial"/>
          <w:bCs/>
          <w:color w:val="000000"/>
          <w:sz w:val="20"/>
          <w:szCs w:val="20"/>
        </w:rPr>
        <w:t>max. możliwa suma p</w:t>
      </w:r>
      <w:r w:rsidR="00B14A65">
        <w:rPr>
          <w:rFonts w:ascii="Arial" w:hAnsi="Arial" w:cs="Arial"/>
          <w:bCs/>
          <w:color w:val="000000"/>
          <w:sz w:val="20"/>
          <w:szCs w:val="20"/>
        </w:rPr>
        <w:t>unktów</w:t>
      </w:r>
      <w:r w:rsidR="00DB6274" w:rsidRPr="00D568B9">
        <w:rPr>
          <w:rFonts w:ascii="Arial" w:hAnsi="Arial" w:cs="Arial"/>
          <w:bCs/>
          <w:color w:val="000000"/>
          <w:sz w:val="20"/>
          <w:szCs w:val="20"/>
        </w:rPr>
        <w:t xml:space="preserve"> z tabeli nr </w:t>
      </w:r>
      <w:r w:rsidR="00DB6274" w:rsidRPr="00B864D6">
        <w:rPr>
          <w:rFonts w:ascii="Arial" w:hAnsi="Arial" w:cs="Arial"/>
          <w:bCs/>
          <w:color w:val="000000"/>
          <w:sz w:val="20"/>
          <w:szCs w:val="20"/>
        </w:rPr>
        <w:t>2</w:t>
      </w:r>
      <w:r w:rsidR="00B14A65" w:rsidRPr="00B864D6">
        <w:rPr>
          <w:rFonts w:ascii="Arial" w:hAnsi="Arial" w:cs="Arial"/>
          <w:bCs/>
          <w:color w:val="000000"/>
          <w:sz w:val="20"/>
          <w:szCs w:val="20"/>
        </w:rPr>
        <w:t xml:space="preserve"> (</w:t>
      </w:r>
      <w:r w:rsidR="00B14A65" w:rsidRPr="00B864D6">
        <w:rPr>
          <w:rFonts w:ascii="Arial" w:hAnsi="Arial" w:cs="Arial"/>
          <w:b/>
          <w:bCs/>
          <w:color w:val="000000"/>
          <w:sz w:val="20"/>
          <w:szCs w:val="20"/>
        </w:rPr>
        <w:t>1</w:t>
      </w:r>
      <w:r w:rsidR="005A72F2" w:rsidRPr="00B864D6">
        <w:rPr>
          <w:rFonts w:ascii="Arial" w:hAnsi="Arial" w:cs="Arial"/>
          <w:b/>
          <w:bCs/>
          <w:color w:val="000000"/>
          <w:sz w:val="20"/>
          <w:szCs w:val="20"/>
        </w:rPr>
        <w:t>1</w:t>
      </w:r>
      <w:r w:rsidR="00B14A65" w:rsidRPr="00B864D6">
        <w:rPr>
          <w:rFonts w:ascii="Arial" w:hAnsi="Arial" w:cs="Arial"/>
          <w:b/>
          <w:bCs/>
          <w:color w:val="000000"/>
          <w:sz w:val="20"/>
          <w:szCs w:val="20"/>
        </w:rPr>
        <w:t>0</w:t>
      </w:r>
      <w:r w:rsidR="00B14A65" w:rsidRPr="00B864D6">
        <w:rPr>
          <w:rFonts w:ascii="Arial" w:hAnsi="Arial" w:cs="Arial"/>
          <w:bCs/>
          <w:color w:val="000000"/>
          <w:sz w:val="20"/>
          <w:szCs w:val="20"/>
        </w:rPr>
        <w:t>)</w:t>
      </w:r>
    </w:p>
    <w:p w:rsidR="00D67956" w:rsidRDefault="00D67956" w:rsidP="00F05CBF">
      <w:pPr>
        <w:autoSpaceDE w:val="0"/>
        <w:autoSpaceDN w:val="0"/>
        <w:adjustRightInd w:val="0"/>
        <w:spacing w:after="0" w:line="240" w:lineRule="auto"/>
        <w:rPr>
          <w:rFonts w:ascii="Arial" w:hAnsi="Arial" w:cs="Arial"/>
          <w:bCs/>
          <w:color w:val="000000"/>
          <w:sz w:val="20"/>
          <w:szCs w:val="20"/>
        </w:rPr>
      </w:pPr>
    </w:p>
    <w:p w:rsidR="00D275C5" w:rsidRDefault="00D275C5" w:rsidP="00D275C5">
      <w:pPr>
        <w:spacing w:after="0" w:line="240" w:lineRule="auto"/>
        <w:rPr>
          <w:b/>
          <w:color w:val="000000"/>
        </w:rPr>
      </w:pPr>
      <w:r w:rsidRPr="005C76DF">
        <w:rPr>
          <w:b/>
          <w:color w:val="000000"/>
        </w:rPr>
        <w:t xml:space="preserve">Tabela nr 2  : „ </w:t>
      </w:r>
      <w:r>
        <w:rPr>
          <w:b/>
          <w:color w:val="000000"/>
        </w:rPr>
        <w:t>punktowane opcjonalne p</w:t>
      </w:r>
      <w:r w:rsidRPr="005C76DF">
        <w:rPr>
          <w:b/>
          <w:color w:val="000000"/>
        </w:rPr>
        <w:t xml:space="preserve">arametry techniczno-użytkowe ambulansu”    </w:t>
      </w:r>
    </w:p>
    <w:tbl>
      <w:tblPr>
        <w:tblW w:w="954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6663"/>
        <w:gridCol w:w="2310"/>
      </w:tblGrid>
      <w:tr w:rsidR="00D275C5" w:rsidRPr="00196A1D" w:rsidTr="009E0B56">
        <w:trPr>
          <w:trHeight w:hRule="exact" w:val="228"/>
        </w:trPr>
        <w:tc>
          <w:tcPr>
            <w:tcW w:w="567" w:type="dxa"/>
          </w:tcPr>
          <w:p w:rsidR="00D275C5" w:rsidRPr="00196A1D" w:rsidRDefault="00D275C5" w:rsidP="009535D8">
            <w:pPr>
              <w:jc w:val="center"/>
              <w:rPr>
                <w:b/>
                <w:snapToGrid w:val="0"/>
                <w:color w:val="000000"/>
                <w:sz w:val="20"/>
                <w:szCs w:val="20"/>
              </w:rPr>
            </w:pPr>
            <w:r w:rsidRPr="00196A1D">
              <w:rPr>
                <w:b/>
                <w:snapToGrid w:val="0"/>
                <w:color w:val="000000"/>
                <w:sz w:val="20"/>
                <w:szCs w:val="20"/>
              </w:rPr>
              <w:t>Lp.</w:t>
            </w:r>
          </w:p>
        </w:tc>
        <w:tc>
          <w:tcPr>
            <w:tcW w:w="6663" w:type="dxa"/>
          </w:tcPr>
          <w:p w:rsidR="00D275C5" w:rsidRPr="00196A1D" w:rsidRDefault="00D275C5" w:rsidP="009535D8">
            <w:pPr>
              <w:jc w:val="center"/>
              <w:rPr>
                <w:b/>
                <w:snapToGrid w:val="0"/>
                <w:color w:val="000000"/>
                <w:sz w:val="20"/>
                <w:szCs w:val="20"/>
              </w:rPr>
            </w:pPr>
            <w:r w:rsidRPr="00196A1D">
              <w:rPr>
                <w:b/>
                <w:snapToGrid w:val="0"/>
                <w:color w:val="000000"/>
                <w:sz w:val="20"/>
                <w:szCs w:val="20"/>
              </w:rPr>
              <w:t>Parametr oceniany</w:t>
            </w:r>
          </w:p>
        </w:tc>
        <w:tc>
          <w:tcPr>
            <w:tcW w:w="2310" w:type="dxa"/>
          </w:tcPr>
          <w:p w:rsidR="00D275C5" w:rsidRPr="00196A1D" w:rsidRDefault="00D275C5" w:rsidP="00DA056D">
            <w:pPr>
              <w:jc w:val="center"/>
              <w:rPr>
                <w:b/>
                <w:snapToGrid w:val="0"/>
                <w:color w:val="000000"/>
                <w:sz w:val="20"/>
                <w:szCs w:val="20"/>
              </w:rPr>
            </w:pPr>
            <w:r w:rsidRPr="00196A1D">
              <w:rPr>
                <w:b/>
                <w:snapToGrid w:val="0"/>
                <w:color w:val="000000"/>
                <w:sz w:val="20"/>
                <w:szCs w:val="20"/>
              </w:rPr>
              <w:t xml:space="preserve">Ocena punktowa </w:t>
            </w:r>
          </w:p>
        </w:tc>
      </w:tr>
      <w:tr w:rsidR="00D275C5" w:rsidRPr="007F7F3F" w:rsidTr="007F5775">
        <w:trPr>
          <w:trHeight w:hRule="exact" w:val="284"/>
        </w:trPr>
        <w:tc>
          <w:tcPr>
            <w:tcW w:w="567" w:type="dxa"/>
          </w:tcPr>
          <w:p w:rsidR="00D275C5" w:rsidRPr="007F7F3F" w:rsidRDefault="00D275C5" w:rsidP="009535D8">
            <w:pPr>
              <w:jc w:val="center"/>
              <w:rPr>
                <w:b/>
                <w:snapToGrid w:val="0"/>
                <w:color w:val="000000"/>
                <w:sz w:val="18"/>
                <w:szCs w:val="18"/>
              </w:rPr>
            </w:pPr>
            <w:r w:rsidRPr="007F7F3F">
              <w:rPr>
                <w:b/>
                <w:snapToGrid w:val="0"/>
                <w:color w:val="000000"/>
                <w:sz w:val="18"/>
                <w:szCs w:val="18"/>
              </w:rPr>
              <w:t>1</w:t>
            </w:r>
          </w:p>
        </w:tc>
        <w:tc>
          <w:tcPr>
            <w:tcW w:w="6663" w:type="dxa"/>
          </w:tcPr>
          <w:p w:rsidR="00D275C5" w:rsidRPr="007F7F3F" w:rsidRDefault="00D275C5" w:rsidP="009535D8">
            <w:pPr>
              <w:jc w:val="center"/>
              <w:rPr>
                <w:b/>
                <w:snapToGrid w:val="0"/>
                <w:color w:val="000000"/>
                <w:sz w:val="18"/>
                <w:szCs w:val="18"/>
              </w:rPr>
            </w:pPr>
            <w:r w:rsidRPr="007F7F3F">
              <w:rPr>
                <w:b/>
                <w:snapToGrid w:val="0"/>
                <w:color w:val="000000"/>
                <w:sz w:val="18"/>
                <w:szCs w:val="18"/>
              </w:rPr>
              <w:t>2</w:t>
            </w:r>
          </w:p>
        </w:tc>
        <w:tc>
          <w:tcPr>
            <w:tcW w:w="2310" w:type="dxa"/>
          </w:tcPr>
          <w:p w:rsidR="00D275C5" w:rsidRPr="007F7F3F" w:rsidRDefault="00D275C5" w:rsidP="009535D8">
            <w:pPr>
              <w:jc w:val="center"/>
              <w:rPr>
                <w:b/>
                <w:snapToGrid w:val="0"/>
                <w:color w:val="000000"/>
                <w:sz w:val="18"/>
                <w:szCs w:val="18"/>
              </w:rPr>
            </w:pPr>
            <w:r w:rsidRPr="007F7F3F">
              <w:rPr>
                <w:b/>
                <w:snapToGrid w:val="0"/>
                <w:color w:val="000000"/>
                <w:sz w:val="18"/>
                <w:szCs w:val="18"/>
              </w:rPr>
              <w:t>3</w:t>
            </w:r>
          </w:p>
        </w:tc>
      </w:tr>
      <w:tr w:rsidR="00D275C5" w:rsidRPr="00C706AF" w:rsidTr="00D67956">
        <w:trPr>
          <w:trHeight w:hRule="exact" w:val="353"/>
        </w:trPr>
        <w:tc>
          <w:tcPr>
            <w:tcW w:w="567" w:type="dxa"/>
            <w:vAlign w:val="center"/>
          </w:tcPr>
          <w:p w:rsidR="00D275C5" w:rsidRPr="007549EB" w:rsidRDefault="00D275C5" w:rsidP="009535D8">
            <w:pPr>
              <w:jc w:val="center"/>
              <w:rPr>
                <w:snapToGrid w:val="0"/>
                <w:sz w:val="20"/>
                <w:szCs w:val="20"/>
              </w:rPr>
            </w:pPr>
            <w:r w:rsidRPr="007549EB">
              <w:rPr>
                <w:snapToGrid w:val="0"/>
                <w:sz w:val="20"/>
                <w:szCs w:val="20"/>
              </w:rPr>
              <w:t>1.</w:t>
            </w:r>
          </w:p>
        </w:tc>
        <w:tc>
          <w:tcPr>
            <w:tcW w:w="6663" w:type="dxa"/>
          </w:tcPr>
          <w:p w:rsidR="00D275C5" w:rsidRPr="00C706AF" w:rsidRDefault="000D40DF" w:rsidP="00EA0B0B">
            <w:pPr>
              <w:rPr>
                <w:snapToGrid w:val="0"/>
                <w:sz w:val="20"/>
                <w:szCs w:val="20"/>
              </w:rPr>
            </w:pPr>
            <w:r>
              <w:rPr>
                <w:b/>
                <w:snapToGrid w:val="0"/>
                <w:sz w:val="20"/>
                <w:szCs w:val="20"/>
              </w:rPr>
              <w:t>B</w:t>
            </w:r>
            <w:r w:rsidRPr="006A0AB8">
              <w:rPr>
                <w:b/>
                <w:snapToGrid w:val="0"/>
                <w:sz w:val="20"/>
                <w:szCs w:val="20"/>
              </w:rPr>
              <w:t>oczne poduszki</w:t>
            </w:r>
            <w:r w:rsidRPr="006A0AB8">
              <w:rPr>
                <w:snapToGrid w:val="0"/>
                <w:sz w:val="20"/>
                <w:szCs w:val="20"/>
              </w:rPr>
              <w:t xml:space="preserve"> dla kierowcy i pasażera w kabinie kierowcy </w:t>
            </w:r>
          </w:p>
        </w:tc>
        <w:tc>
          <w:tcPr>
            <w:tcW w:w="2310" w:type="dxa"/>
            <w:vAlign w:val="center"/>
          </w:tcPr>
          <w:p w:rsidR="00D275C5" w:rsidRPr="00C706AF" w:rsidRDefault="000D40DF" w:rsidP="00B864D6">
            <w:pPr>
              <w:jc w:val="center"/>
              <w:rPr>
                <w:sz w:val="20"/>
                <w:szCs w:val="20"/>
              </w:rPr>
            </w:pPr>
            <w:r w:rsidRPr="00C706AF">
              <w:rPr>
                <w:snapToGrid w:val="0"/>
                <w:sz w:val="20"/>
                <w:szCs w:val="20"/>
              </w:rPr>
              <w:t>Tak = 10 pkt.    Nie = 0 pkt</w:t>
            </w:r>
            <w:r>
              <w:rPr>
                <w:snapToGrid w:val="0"/>
                <w:sz w:val="20"/>
                <w:szCs w:val="20"/>
              </w:rPr>
              <w:t>.</w:t>
            </w:r>
          </w:p>
        </w:tc>
      </w:tr>
      <w:tr w:rsidR="00D275C5" w:rsidRPr="003B1E92" w:rsidTr="007F5775">
        <w:trPr>
          <w:trHeight w:hRule="exact" w:val="567"/>
        </w:trPr>
        <w:tc>
          <w:tcPr>
            <w:tcW w:w="567" w:type="dxa"/>
            <w:vAlign w:val="center"/>
          </w:tcPr>
          <w:p w:rsidR="00D275C5" w:rsidRPr="007549EB" w:rsidRDefault="001F7120" w:rsidP="001F7120">
            <w:pPr>
              <w:jc w:val="center"/>
              <w:rPr>
                <w:snapToGrid w:val="0"/>
                <w:sz w:val="20"/>
                <w:szCs w:val="20"/>
              </w:rPr>
            </w:pPr>
            <w:r>
              <w:rPr>
                <w:snapToGrid w:val="0"/>
                <w:sz w:val="20"/>
                <w:szCs w:val="20"/>
              </w:rPr>
              <w:t>2</w:t>
            </w:r>
            <w:r w:rsidR="00D275C5">
              <w:rPr>
                <w:snapToGrid w:val="0"/>
                <w:sz w:val="20"/>
                <w:szCs w:val="20"/>
              </w:rPr>
              <w:t>.</w:t>
            </w:r>
          </w:p>
        </w:tc>
        <w:tc>
          <w:tcPr>
            <w:tcW w:w="6663" w:type="dxa"/>
          </w:tcPr>
          <w:p w:rsidR="00D275C5" w:rsidRPr="003B1E92" w:rsidRDefault="00EB08BE" w:rsidP="00EB08BE">
            <w:pPr>
              <w:rPr>
                <w:b/>
                <w:snapToGrid w:val="0"/>
                <w:sz w:val="20"/>
                <w:szCs w:val="20"/>
              </w:rPr>
            </w:pPr>
            <w:r>
              <w:rPr>
                <w:b/>
                <w:snapToGrid w:val="0"/>
                <w:sz w:val="20"/>
                <w:szCs w:val="20"/>
              </w:rPr>
              <w:t>Fabrycznie montowana s</w:t>
            </w:r>
            <w:r w:rsidR="00BA3B74" w:rsidRPr="003B1E92">
              <w:rPr>
                <w:b/>
                <w:snapToGrid w:val="0"/>
                <w:sz w:val="20"/>
                <w:szCs w:val="20"/>
              </w:rPr>
              <w:t>zyba czołowa podgrzewana elektrycznie</w:t>
            </w:r>
            <w:r w:rsidR="00FB5600">
              <w:rPr>
                <w:b/>
                <w:snapToGrid w:val="0"/>
                <w:sz w:val="20"/>
                <w:szCs w:val="20"/>
              </w:rPr>
              <w:t xml:space="preserve"> - </w:t>
            </w:r>
            <w:r w:rsidR="00BA3B74" w:rsidRPr="00C706AF">
              <w:rPr>
                <w:snapToGrid w:val="0"/>
                <w:sz w:val="20"/>
                <w:szCs w:val="20"/>
              </w:rPr>
              <w:t xml:space="preserve">, </w:t>
            </w:r>
            <w:r w:rsidR="00BA3B74" w:rsidRPr="00711CBE">
              <w:rPr>
                <w:snapToGrid w:val="0"/>
                <w:sz w:val="20"/>
                <w:szCs w:val="20"/>
              </w:rPr>
              <w:t>niezależnie od systemu nadmuchu ciepłego powietrza</w:t>
            </w:r>
            <w:r w:rsidR="00BA3B74">
              <w:rPr>
                <w:snapToGrid w:val="0"/>
                <w:sz w:val="20"/>
                <w:szCs w:val="20"/>
              </w:rPr>
              <w:t xml:space="preserve"> - </w:t>
            </w:r>
            <w:r w:rsidR="00BA3B74" w:rsidRPr="00EB08BE">
              <w:rPr>
                <w:snapToGrid w:val="0"/>
                <w:sz w:val="20"/>
                <w:szCs w:val="20"/>
              </w:rPr>
              <w:t>bez potrzeby uruchamiania silnika</w:t>
            </w:r>
          </w:p>
        </w:tc>
        <w:tc>
          <w:tcPr>
            <w:tcW w:w="2310" w:type="dxa"/>
            <w:vAlign w:val="center"/>
          </w:tcPr>
          <w:p w:rsidR="00D275C5" w:rsidRPr="003B1E92" w:rsidRDefault="00D275C5" w:rsidP="001F7120">
            <w:pPr>
              <w:ind w:left="-30" w:hanging="30"/>
              <w:jc w:val="center"/>
              <w:rPr>
                <w:sz w:val="20"/>
                <w:szCs w:val="20"/>
              </w:rPr>
            </w:pPr>
            <w:r w:rsidRPr="00C706AF">
              <w:rPr>
                <w:snapToGrid w:val="0"/>
                <w:sz w:val="20"/>
                <w:szCs w:val="20"/>
              </w:rPr>
              <w:t xml:space="preserve">Tak = </w:t>
            </w:r>
            <w:r w:rsidR="00F20A7D">
              <w:rPr>
                <w:snapToGrid w:val="0"/>
                <w:sz w:val="20"/>
                <w:szCs w:val="20"/>
              </w:rPr>
              <w:t xml:space="preserve"> </w:t>
            </w:r>
            <w:r w:rsidR="001F7120">
              <w:rPr>
                <w:snapToGrid w:val="0"/>
                <w:sz w:val="20"/>
                <w:szCs w:val="20"/>
              </w:rPr>
              <w:t>10</w:t>
            </w:r>
            <w:r w:rsidRPr="00C706AF">
              <w:rPr>
                <w:snapToGrid w:val="0"/>
                <w:sz w:val="20"/>
                <w:szCs w:val="20"/>
              </w:rPr>
              <w:t>pkt.    Nie = 0 pkt.</w:t>
            </w:r>
          </w:p>
        </w:tc>
      </w:tr>
      <w:tr w:rsidR="00D275C5" w:rsidRPr="00C706AF" w:rsidTr="00FF22E7">
        <w:trPr>
          <w:trHeight w:hRule="exact" w:val="580"/>
        </w:trPr>
        <w:tc>
          <w:tcPr>
            <w:tcW w:w="567" w:type="dxa"/>
            <w:vAlign w:val="center"/>
          </w:tcPr>
          <w:p w:rsidR="00D275C5" w:rsidRDefault="001F7120" w:rsidP="001F7120">
            <w:pPr>
              <w:jc w:val="center"/>
              <w:rPr>
                <w:snapToGrid w:val="0"/>
                <w:sz w:val="20"/>
                <w:szCs w:val="20"/>
              </w:rPr>
            </w:pPr>
            <w:r>
              <w:rPr>
                <w:snapToGrid w:val="0"/>
                <w:sz w:val="20"/>
                <w:szCs w:val="20"/>
              </w:rPr>
              <w:t>3</w:t>
            </w:r>
            <w:r w:rsidR="00D275C5">
              <w:rPr>
                <w:snapToGrid w:val="0"/>
                <w:sz w:val="20"/>
                <w:szCs w:val="20"/>
              </w:rPr>
              <w:t>.</w:t>
            </w:r>
          </w:p>
        </w:tc>
        <w:tc>
          <w:tcPr>
            <w:tcW w:w="6663" w:type="dxa"/>
          </w:tcPr>
          <w:p w:rsidR="00D275C5" w:rsidRDefault="00BA3B74" w:rsidP="00BA3B74">
            <w:pPr>
              <w:rPr>
                <w:snapToGrid w:val="0"/>
                <w:sz w:val="20"/>
                <w:szCs w:val="20"/>
              </w:rPr>
            </w:pPr>
            <w:r>
              <w:rPr>
                <w:b/>
                <w:snapToGrid w:val="0"/>
                <w:sz w:val="20"/>
                <w:szCs w:val="20"/>
              </w:rPr>
              <w:t xml:space="preserve">Reflektory </w:t>
            </w:r>
            <w:r w:rsidRPr="00022BBF">
              <w:rPr>
                <w:snapToGrid w:val="0"/>
                <w:sz w:val="20"/>
                <w:szCs w:val="20"/>
              </w:rPr>
              <w:t>doświetlające zakręt przy skręcie</w:t>
            </w:r>
            <w:r w:rsidR="00FF22E7">
              <w:rPr>
                <w:snapToGrid w:val="0"/>
                <w:sz w:val="20"/>
                <w:szCs w:val="20"/>
              </w:rPr>
              <w:t xml:space="preserve"> pojazdu włączające się   automatycznie w momencie skręcenia kół przez kierowcę </w:t>
            </w:r>
          </w:p>
          <w:p w:rsidR="00FF22E7" w:rsidRPr="00C706AF" w:rsidRDefault="00FF22E7" w:rsidP="00BA3B74">
            <w:pPr>
              <w:rPr>
                <w:snapToGrid w:val="0"/>
                <w:sz w:val="20"/>
                <w:szCs w:val="20"/>
              </w:rPr>
            </w:pPr>
          </w:p>
        </w:tc>
        <w:tc>
          <w:tcPr>
            <w:tcW w:w="2310" w:type="dxa"/>
            <w:vAlign w:val="center"/>
          </w:tcPr>
          <w:p w:rsidR="00D275C5" w:rsidRPr="00C706AF" w:rsidRDefault="00F20A7D" w:rsidP="00B864D6">
            <w:pPr>
              <w:jc w:val="center"/>
              <w:rPr>
                <w:snapToGrid w:val="0"/>
                <w:sz w:val="20"/>
                <w:szCs w:val="20"/>
              </w:rPr>
            </w:pPr>
            <w:r>
              <w:rPr>
                <w:snapToGrid w:val="0"/>
                <w:sz w:val="20"/>
                <w:szCs w:val="20"/>
              </w:rPr>
              <w:t xml:space="preserve">Tak =   </w:t>
            </w:r>
            <w:r w:rsidR="00711CBE">
              <w:rPr>
                <w:snapToGrid w:val="0"/>
                <w:sz w:val="20"/>
                <w:szCs w:val="20"/>
              </w:rPr>
              <w:t>10</w:t>
            </w:r>
            <w:r w:rsidR="00D275C5" w:rsidRPr="00C706AF">
              <w:rPr>
                <w:snapToGrid w:val="0"/>
                <w:sz w:val="20"/>
                <w:szCs w:val="20"/>
              </w:rPr>
              <w:t xml:space="preserve"> pkt.    Nie = 0 pkt.</w:t>
            </w:r>
          </w:p>
        </w:tc>
      </w:tr>
      <w:tr w:rsidR="00B864D6" w:rsidRPr="00C706AF" w:rsidTr="00EA0B0B">
        <w:trPr>
          <w:trHeight w:hRule="exact" w:val="294"/>
        </w:trPr>
        <w:tc>
          <w:tcPr>
            <w:tcW w:w="567" w:type="dxa"/>
            <w:vAlign w:val="center"/>
          </w:tcPr>
          <w:p w:rsidR="00B864D6" w:rsidRDefault="001F7120" w:rsidP="001F7120">
            <w:pPr>
              <w:jc w:val="center"/>
              <w:rPr>
                <w:snapToGrid w:val="0"/>
                <w:sz w:val="20"/>
                <w:szCs w:val="20"/>
              </w:rPr>
            </w:pPr>
            <w:r>
              <w:rPr>
                <w:snapToGrid w:val="0"/>
                <w:sz w:val="20"/>
                <w:szCs w:val="20"/>
              </w:rPr>
              <w:t>4</w:t>
            </w:r>
            <w:r w:rsidR="00B864D6">
              <w:rPr>
                <w:snapToGrid w:val="0"/>
                <w:sz w:val="20"/>
                <w:szCs w:val="20"/>
              </w:rPr>
              <w:t>.</w:t>
            </w:r>
          </w:p>
        </w:tc>
        <w:tc>
          <w:tcPr>
            <w:tcW w:w="6663" w:type="dxa"/>
          </w:tcPr>
          <w:p w:rsidR="00B864D6" w:rsidRPr="001C6D3A" w:rsidRDefault="00EA0B0B" w:rsidP="00EA0B0B">
            <w:pPr>
              <w:rPr>
                <w:b/>
                <w:snapToGrid w:val="0"/>
                <w:color w:val="000000"/>
                <w:sz w:val="20"/>
                <w:szCs w:val="20"/>
              </w:rPr>
            </w:pPr>
            <w:r w:rsidRPr="00EA0B0B">
              <w:rPr>
                <w:b/>
                <w:snapToGrid w:val="0"/>
                <w:sz w:val="20"/>
                <w:szCs w:val="20"/>
              </w:rPr>
              <w:t>P</w:t>
            </w:r>
            <w:r w:rsidR="00B864D6" w:rsidRPr="00EA0B0B">
              <w:rPr>
                <w:b/>
                <w:snapToGrid w:val="0"/>
                <w:sz w:val="20"/>
                <w:szCs w:val="20"/>
              </w:rPr>
              <w:t>ojemność zbiornika paliwa</w:t>
            </w:r>
            <w:r w:rsidR="00B864D6" w:rsidRPr="00F20A7D">
              <w:rPr>
                <w:b/>
                <w:snapToGrid w:val="0"/>
                <w:sz w:val="20"/>
                <w:szCs w:val="20"/>
              </w:rPr>
              <w:t>90 L</w:t>
            </w:r>
            <w:r w:rsidR="00B864D6" w:rsidRPr="001C23BD">
              <w:rPr>
                <w:snapToGrid w:val="0"/>
                <w:sz w:val="20"/>
                <w:szCs w:val="20"/>
              </w:rPr>
              <w:t xml:space="preserve"> i powyżej</w:t>
            </w:r>
          </w:p>
        </w:tc>
        <w:tc>
          <w:tcPr>
            <w:tcW w:w="2310" w:type="dxa"/>
            <w:vAlign w:val="center"/>
          </w:tcPr>
          <w:p w:rsidR="00B864D6" w:rsidRPr="00C706AF" w:rsidRDefault="00B864D6" w:rsidP="00B864D6">
            <w:pPr>
              <w:jc w:val="center"/>
              <w:rPr>
                <w:snapToGrid w:val="0"/>
                <w:sz w:val="20"/>
                <w:szCs w:val="20"/>
              </w:rPr>
            </w:pPr>
            <w:r w:rsidRPr="00C706AF">
              <w:rPr>
                <w:snapToGrid w:val="0"/>
                <w:sz w:val="20"/>
                <w:szCs w:val="20"/>
              </w:rPr>
              <w:t>Tak = 10 pkt.    Nie = 0 pkt.</w:t>
            </w:r>
          </w:p>
        </w:tc>
      </w:tr>
      <w:tr w:rsidR="00D275C5" w:rsidRPr="00793900" w:rsidTr="00D67956">
        <w:trPr>
          <w:trHeight w:hRule="exact" w:val="1435"/>
        </w:trPr>
        <w:tc>
          <w:tcPr>
            <w:tcW w:w="567" w:type="dxa"/>
            <w:vAlign w:val="center"/>
          </w:tcPr>
          <w:p w:rsidR="00D275C5" w:rsidRPr="007549EB" w:rsidRDefault="001F7120" w:rsidP="001F7120">
            <w:pPr>
              <w:jc w:val="center"/>
              <w:rPr>
                <w:snapToGrid w:val="0"/>
                <w:sz w:val="20"/>
                <w:szCs w:val="20"/>
              </w:rPr>
            </w:pPr>
            <w:r>
              <w:rPr>
                <w:snapToGrid w:val="0"/>
                <w:sz w:val="20"/>
                <w:szCs w:val="20"/>
              </w:rPr>
              <w:t>5</w:t>
            </w:r>
            <w:r w:rsidR="00D275C5">
              <w:rPr>
                <w:snapToGrid w:val="0"/>
                <w:sz w:val="20"/>
                <w:szCs w:val="20"/>
              </w:rPr>
              <w:t>.</w:t>
            </w:r>
          </w:p>
        </w:tc>
        <w:tc>
          <w:tcPr>
            <w:tcW w:w="6663" w:type="dxa"/>
          </w:tcPr>
          <w:p w:rsidR="00D275C5" w:rsidRPr="00793900" w:rsidRDefault="00D275C5" w:rsidP="00711CBE">
            <w:pPr>
              <w:rPr>
                <w:snapToGrid w:val="0"/>
                <w:sz w:val="20"/>
                <w:szCs w:val="20"/>
              </w:rPr>
            </w:pPr>
            <w:r w:rsidRPr="00793900">
              <w:rPr>
                <w:b/>
                <w:snapToGrid w:val="0"/>
                <w:sz w:val="20"/>
                <w:szCs w:val="20"/>
              </w:rPr>
              <w:t xml:space="preserve">Wymiary minimalne przedziału pacjenta  </w:t>
            </w:r>
            <w:r w:rsidRPr="00711CBE">
              <w:rPr>
                <w:b/>
                <w:snapToGrid w:val="0"/>
                <w:sz w:val="20"/>
                <w:szCs w:val="20"/>
              </w:rPr>
              <w:t>opcj</w:t>
            </w:r>
            <w:r w:rsidR="00711CBE" w:rsidRPr="00711CBE">
              <w:rPr>
                <w:b/>
                <w:snapToGrid w:val="0"/>
                <w:sz w:val="20"/>
                <w:szCs w:val="20"/>
              </w:rPr>
              <w:t>a</w:t>
            </w:r>
            <w:r w:rsidRPr="00711CBE">
              <w:rPr>
                <w:b/>
                <w:snapToGrid w:val="0"/>
                <w:sz w:val="20"/>
                <w:szCs w:val="20"/>
              </w:rPr>
              <w:t xml:space="preserve"> punktowan</w:t>
            </w:r>
            <w:r w:rsidR="00711CBE" w:rsidRPr="00711CBE">
              <w:rPr>
                <w:b/>
                <w:snapToGrid w:val="0"/>
                <w:sz w:val="20"/>
                <w:szCs w:val="20"/>
              </w:rPr>
              <w:t>a</w:t>
            </w:r>
            <w:r w:rsidRPr="00793900">
              <w:rPr>
                <w:snapToGrid w:val="0"/>
                <w:sz w:val="20"/>
                <w:szCs w:val="20"/>
              </w:rPr>
              <w:t xml:space="preserve">: wysokość </w:t>
            </w:r>
            <w:r w:rsidRPr="00793900">
              <w:rPr>
                <w:b/>
                <w:snapToGrid w:val="0"/>
                <w:sz w:val="20"/>
                <w:szCs w:val="20"/>
              </w:rPr>
              <w:t>1,8</w:t>
            </w:r>
            <w:r w:rsidR="00EB08BE">
              <w:rPr>
                <w:b/>
                <w:snapToGrid w:val="0"/>
                <w:sz w:val="20"/>
                <w:szCs w:val="20"/>
              </w:rPr>
              <w:t>4</w:t>
            </w:r>
            <w:r w:rsidRPr="00793900">
              <w:rPr>
                <w:b/>
                <w:snapToGrid w:val="0"/>
                <w:sz w:val="20"/>
                <w:szCs w:val="20"/>
              </w:rPr>
              <w:t xml:space="preserve"> m</w:t>
            </w:r>
            <w:r w:rsidR="006F0220" w:rsidRPr="006F0220">
              <w:rPr>
                <w:snapToGrid w:val="0"/>
                <w:sz w:val="20"/>
                <w:szCs w:val="20"/>
              </w:rPr>
              <w:t>mierzona</w:t>
            </w:r>
            <w:r w:rsidR="000C456F">
              <w:rPr>
                <w:snapToGrid w:val="0"/>
                <w:sz w:val="20"/>
                <w:szCs w:val="20"/>
              </w:rPr>
              <w:t xml:space="preserve"> pionowo</w:t>
            </w:r>
            <w:r w:rsidR="006F0220">
              <w:rPr>
                <w:snapToGrid w:val="0"/>
                <w:sz w:val="20"/>
                <w:szCs w:val="20"/>
              </w:rPr>
              <w:t>na</w:t>
            </w:r>
            <w:r w:rsidR="006F0220" w:rsidRPr="006F0220">
              <w:rPr>
                <w:snapToGrid w:val="0"/>
                <w:sz w:val="20"/>
                <w:szCs w:val="20"/>
              </w:rPr>
              <w:t xml:space="preserve"> środku długości noszy</w:t>
            </w:r>
            <w:r w:rsidR="006F0220">
              <w:rPr>
                <w:snapToGrid w:val="0"/>
                <w:sz w:val="20"/>
                <w:szCs w:val="20"/>
              </w:rPr>
              <w:t xml:space="preserve"> - od podłogi do płaszczyzny sufitu</w:t>
            </w:r>
            <w:r w:rsidRPr="00793900">
              <w:rPr>
                <w:snapToGrid w:val="0"/>
                <w:sz w:val="20"/>
                <w:szCs w:val="20"/>
              </w:rPr>
              <w:t xml:space="preserve">, </w:t>
            </w:r>
            <w:r w:rsidRPr="004433EA">
              <w:rPr>
                <w:b/>
                <w:snapToGrid w:val="0"/>
                <w:sz w:val="20"/>
                <w:szCs w:val="20"/>
              </w:rPr>
              <w:t>długość 3,</w:t>
            </w:r>
            <w:r w:rsidR="00EB08BE" w:rsidRPr="004433EA">
              <w:rPr>
                <w:b/>
                <w:snapToGrid w:val="0"/>
                <w:sz w:val="20"/>
                <w:szCs w:val="20"/>
              </w:rPr>
              <w:t>20</w:t>
            </w:r>
            <w:r w:rsidRPr="004433EA">
              <w:rPr>
                <w:b/>
                <w:snapToGrid w:val="0"/>
                <w:sz w:val="20"/>
                <w:szCs w:val="20"/>
              </w:rPr>
              <w:t xml:space="preserve"> m</w:t>
            </w:r>
            <w:r w:rsidR="006F0220" w:rsidRPr="006F0220">
              <w:rPr>
                <w:snapToGrid w:val="0"/>
                <w:sz w:val="20"/>
                <w:szCs w:val="20"/>
              </w:rPr>
              <w:t>mierzona</w:t>
            </w:r>
            <w:r w:rsidR="000C456F">
              <w:rPr>
                <w:snapToGrid w:val="0"/>
                <w:sz w:val="20"/>
                <w:szCs w:val="20"/>
              </w:rPr>
              <w:t xml:space="preserve"> poziomo</w:t>
            </w:r>
            <w:r w:rsidR="006F0220" w:rsidRPr="006F0220">
              <w:rPr>
                <w:snapToGrid w:val="0"/>
                <w:sz w:val="20"/>
                <w:szCs w:val="20"/>
              </w:rPr>
              <w:t xml:space="preserve"> od płaszczyzny zamkniętych drzwi przesuwnych do kabiny kierowcy do płaszczyzny zamkniętych drzwi tylnych</w:t>
            </w:r>
            <w:r w:rsidRPr="00793900">
              <w:rPr>
                <w:snapToGrid w:val="0"/>
                <w:sz w:val="20"/>
                <w:szCs w:val="20"/>
              </w:rPr>
              <w:t xml:space="preserve">, szerokość </w:t>
            </w:r>
            <w:r w:rsidRPr="00793900">
              <w:rPr>
                <w:b/>
                <w:snapToGrid w:val="0"/>
                <w:sz w:val="20"/>
                <w:szCs w:val="20"/>
              </w:rPr>
              <w:t>1,70 m</w:t>
            </w:r>
            <w:r w:rsidR="000C456F" w:rsidRPr="000C456F">
              <w:rPr>
                <w:snapToGrid w:val="0"/>
                <w:sz w:val="20"/>
                <w:szCs w:val="20"/>
              </w:rPr>
              <w:t xml:space="preserve">pozioma odległość </w:t>
            </w:r>
            <w:r w:rsidR="006F0220" w:rsidRPr="006F0220">
              <w:rPr>
                <w:snapToGrid w:val="0"/>
                <w:sz w:val="20"/>
                <w:szCs w:val="20"/>
              </w:rPr>
              <w:t>pomiędzy lewą i prawą ścianą przedziału</w:t>
            </w:r>
          </w:p>
        </w:tc>
        <w:tc>
          <w:tcPr>
            <w:tcW w:w="2310" w:type="dxa"/>
            <w:vAlign w:val="center"/>
          </w:tcPr>
          <w:p w:rsidR="00D275C5" w:rsidRPr="00793900" w:rsidRDefault="00D275C5" w:rsidP="00B864D6">
            <w:pPr>
              <w:jc w:val="center"/>
              <w:rPr>
                <w:snapToGrid w:val="0"/>
                <w:sz w:val="20"/>
                <w:szCs w:val="20"/>
              </w:rPr>
            </w:pPr>
            <w:r w:rsidRPr="00793900">
              <w:rPr>
                <w:snapToGrid w:val="0"/>
                <w:sz w:val="20"/>
                <w:szCs w:val="20"/>
              </w:rPr>
              <w:t>Tak=</w:t>
            </w:r>
            <w:r w:rsidR="006F0220">
              <w:rPr>
                <w:snapToGrid w:val="0"/>
                <w:sz w:val="20"/>
                <w:szCs w:val="20"/>
              </w:rPr>
              <w:t>1</w:t>
            </w:r>
            <w:r w:rsidRPr="00793900">
              <w:rPr>
                <w:snapToGrid w:val="0"/>
                <w:sz w:val="20"/>
                <w:szCs w:val="20"/>
              </w:rPr>
              <w:t>0 pkt     Nie=0 pkt.</w:t>
            </w:r>
          </w:p>
        </w:tc>
      </w:tr>
      <w:tr w:rsidR="00D275C5" w:rsidRPr="00793900" w:rsidTr="00EA0B0B">
        <w:trPr>
          <w:trHeight w:hRule="exact" w:val="1614"/>
        </w:trPr>
        <w:tc>
          <w:tcPr>
            <w:tcW w:w="567" w:type="dxa"/>
            <w:vAlign w:val="center"/>
          </w:tcPr>
          <w:p w:rsidR="00D275C5" w:rsidRPr="007549EB" w:rsidRDefault="001F7120" w:rsidP="001F7120">
            <w:pPr>
              <w:jc w:val="center"/>
              <w:rPr>
                <w:snapToGrid w:val="0"/>
                <w:sz w:val="20"/>
                <w:szCs w:val="20"/>
              </w:rPr>
            </w:pPr>
            <w:r>
              <w:rPr>
                <w:snapToGrid w:val="0"/>
                <w:sz w:val="20"/>
                <w:szCs w:val="20"/>
              </w:rPr>
              <w:lastRenderedPageBreak/>
              <w:t>6</w:t>
            </w:r>
            <w:r w:rsidR="00D275C5">
              <w:rPr>
                <w:snapToGrid w:val="0"/>
                <w:sz w:val="20"/>
                <w:szCs w:val="20"/>
              </w:rPr>
              <w:t>.</w:t>
            </w:r>
          </w:p>
        </w:tc>
        <w:tc>
          <w:tcPr>
            <w:tcW w:w="6663" w:type="dxa"/>
          </w:tcPr>
          <w:p w:rsidR="00D275C5" w:rsidRPr="00C311B2" w:rsidRDefault="00C21913" w:rsidP="00C21913">
            <w:pPr>
              <w:rPr>
                <w:rFonts w:asciiTheme="minorHAnsi" w:hAnsiTheme="minorHAnsi"/>
                <w:snapToGrid w:val="0"/>
                <w:sz w:val="20"/>
                <w:szCs w:val="20"/>
              </w:rPr>
            </w:pPr>
            <w:r w:rsidRPr="00C21913">
              <w:rPr>
                <w:rFonts w:asciiTheme="minorHAnsi" w:hAnsiTheme="minorHAnsi"/>
                <w:snapToGrid w:val="0"/>
                <w:sz w:val="20"/>
                <w:szCs w:val="20"/>
              </w:rPr>
              <w:t xml:space="preserve">W </w:t>
            </w:r>
            <w:r w:rsidR="00EA0B0B" w:rsidRPr="00C21913">
              <w:rPr>
                <w:rFonts w:asciiTheme="minorHAnsi" w:hAnsiTheme="minorHAnsi"/>
                <w:snapToGrid w:val="0"/>
                <w:sz w:val="20"/>
                <w:szCs w:val="20"/>
              </w:rPr>
              <w:t>przedzia</w:t>
            </w:r>
            <w:r w:rsidRPr="00C21913">
              <w:rPr>
                <w:rFonts w:asciiTheme="minorHAnsi" w:hAnsiTheme="minorHAnsi"/>
                <w:snapToGrid w:val="0"/>
                <w:sz w:val="20"/>
                <w:szCs w:val="20"/>
              </w:rPr>
              <w:t>le</w:t>
            </w:r>
            <w:r w:rsidR="00EA0B0B" w:rsidRPr="00C21913">
              <w:rPr>
                <w:rFonts w:asciiTheme="minorHAnsi" w:hAnsiTheme="minorHAnsi"/>
                <w:snapToGrid w:val="0"/>
                <w:sz w:val="20"/>
                <w:szCs w:val="20"/>
              </w:rPr>
              <w:t xml:space="preserve"> pacjenta</w:t>
            </w:r>
            <w:r w:rsidR="00EA0B0B" w:rsidRPr="00C21913">
              <w:rPr>
                <w:rFonts w:asciiTheme="minorHAnsi" w:hAnsiTheme="minorHAnsi"/>
                <w:b/>
                <w:snapToGrid w:val="0"/>
                <w:sz w:val="20"/>
                <w:szCs w:val="20"/>
              </w:rPr>
              <w:t xml:space="preserve"> z</w:t>
            </w:r>
            <w:r w:rsidR="00C311B2" w:rsidRPr="00C21913">
              <w:rPr>
                <w:rFonts w:asciiTheme="minorHAnsi" w:hAnsiTheme="minorHAnsi"/>
                <w:b/>
                <w:snapToGrid w:val="0"/>
                <w:sz w:val="20"/>
                <w:szCs w:val="20"/>
              </w:rPr>
              <w:t>amocowane 2 poziome szyny mocujące</w:t>
            </w:r>
            <w:r w:rsidR="00C311B2" w:rsidRPr="00C21913">
              <w:rPr>
                <w:rFonts w:asciiTheme="minorHAnsi" w:hAnsiTheme="minorHAnsi"/>
                <w:snapToGrid w:val="0"/>
                <w:sz w:val="20"/>
                <w:szCs w:val="20"/>
              </w:rPr>
              <w:t xml:space="preserve"> do których mogą być łatwo przykręcane, w różnych kombinacjach </w:t>
            </w:r>
            <w:r w:rsidR="00F20A7D" w:rsidRPr="00C21913">
              <w:rPr>
                <w:rFonts w:asciiTheme="minorHAnsi" w:hAnsiTheme="minorHAnsi"/>
                <w:b/>
                <w:snapToGrid w:val="0"/>
                <w:sz w:val="20"/>
                <w:szCs w:val="20"/>
              </w:rPr>
              <w:t xml:space="preserve">2 do </w:t>
            </w:r>
            <w:r w:rsidRPr="00C21913">
              <w:rPr>
                <w:rFonts w:asciiTheme="minorHAnsi" w:hAnsiTheme="minorHAnsi"/>
                <w:b/>
                <w:snapToGrid w:val="0"/>
                <w:sz w:val="20"/>
                <w:szCs w:val="20"/>
              </w:rPr>
              <w:t xml:space="preserve">3 </w:t>
            </w:r>
            <w:r w:rsidR="00C311B2" w:rsidRPr="00C21913">
              <w:rPr>
                <w:rFonts w:asciiTheme="minorHAnsi" w:hAnsiTheme="minorHAnsi"/>
                <w:b/>
                <w:snapToGrid w:val="0"/>
                <w:sz w:val="20"/>
                <w:szCs w:val="20"/>
              </w:rPr>
              <w:t>płyty mocujące</w:t>
            </w:r>
            <w:r w:rsidR="00C311B2" w:rsidRPr="00C21913">
              <w:rPr>
                <w:rFonts w:asciiTheme="minorHAnsi" w:hAnsiTheme="minorHAnsi"/>
                <w:snapToGrid w:val="0"/>
                <w:sz w:val="20"/>
                <w:szCs w:val="20"/>
              </w:rPr>
              <w:t xml:space="preserve"> (płyty z blachy nierdzewnej lub aluminiowe), do których można mocować niezależnie : uchwyt pod dowolny typ defibrylatora, szynę </w:t>
            </w:r>
            <w:proofErr w:type="spellStart"/>
            <w:r w:rsidR="00C311B2" w:rsidRPr="00C21913">
              <w:rPr>
                <w:rFonts w:asciiTheme="minorHAnsi" w:hAnsiTheme="minorHAnsi"/>
                <w:snapToGrid w:val="0"/>
                <w:sz w:val="20"/>
                <w:szCs w:val="20"/>
              </w:rPr>
              <w:t>Modura</w:t>
            </w:r>
            <w:proofErr w:type="spellEnd"/>
            <w:r w:rsidR="00C311B2" w:rsidRPr="00C21913">
              <w:rPr>
                <w:rFonts w:asciiTheme="minorHAnsi" w:hAnsiTheme="minorHAnsi"/>
                <w:snapToGrid w:val="0"/>
                <w:sz w:val="20"/>
                <w:szCs w:val="20"/>
              </w:rPr>
              <w:t xml:space="preserve"> do zamocowania respiratora lub p-</w:t>
            </w:r>
            <w:proofErr w:type="spellStart"/>
            <w:r w:rsidR="00C311B2" w:rsidRPr="00C21913">
              <w:rPr>
                <w:rFonts w:asciiTheme="minorHAnsi" w:hAnsiTheme="minorHAnsi"/>
                <w:snapToGrid w:val="0"/>
                <w:sz w:val="20"/>
                <w:szCs w:val="20"/>
              </w:rPr>
              <w:t>py</w:t>
            </w:r>
            <w:proofErr w:type="spellEnd"/>
            <w:r w:rsidR="00C311B2" w:rsidRPr="00C21913">
              <w:rPr>
                <w:rFonts w:asciiTheme="minorHAnsi" w:hAnsiTheme="minorHAnsi"/>
                <w:snapToGrid w:val="0"/>
                <w:sz w:val="20"/>
                <w:szCs w:val="20"/>
              </w:rPr>
              <w:t xml:space="preserve"> infuzyjnej oraz  inny sprzęt w dowolnej konfiguracji</w:t>
            </w:r>
          </w:p>
        </w:tc>
        <w:tc>
          <w:tcPr>
            <w:tcW w:w="2310" w:type="dxa"/>
            <w:vAlign w:val="center"/>
          </w:tcPr>
          <w:p w:rsidR="00D275C5" w:rsidRPr="00793900" w:rsidRDefault="00D275C5" w:rsidP="00B864D6">
            <w:pPr>
              <w:jc w:val="center"/>
              <w:rPr>
                <w:snapToGrid w:val="0"/>
                <w:sz w:val="20"/>
                <w:szCs w:val="20"/>
              </w:rPr>
            </w:pPr>
            <w:r w:rsidRPr="00793900">
              <w:rPr>
                <w:snapToGrid w:val="0"/>
                <w:sz w:val="20"/>
                <w:szCs w:val="20"/>
              </w:rPr>
              <w:t xml:space="preserve">Tak = </w:t>
            </w:r>
            <w:r w:rsidR="006F0220">
              <w:rPr>
                <w:snapToGrid w:val="0"/>
                <w:sz w:val="20"/>
                <w:szCs w:val="20"/>
              </w:rPr>
              <w:t>1</w:t>
            </w:r>
            <w:r w:rsidRPr="00793900">
              <w:rPr>
                <w:snapToGrid w:val="0"/>
                <w:sz w:val="20"/>
                <w:szCs w:val="20"/>
              </w:rPr>
              <w:t>0 pkt.    Nie = 0 pkt.</w:t>
            </w:r>
          </w:p>
        </w:tc>
      </w:tr>
      <w:tr w:rsidR="00D275C5" w:rsidRPr="00793900" w:rsidTr="007F5775">
        <w:trPr>
          <w:trHeight w:hRule="exact" w:val="567"/>
        </w:trPr>
        <w:tc>
          <w:tcPr>
            <w:tcW w:w="567" w:type="dxa"/>
            <w:tcBorders>
              <w:bottom w:val="dashed" w:sz="4" w:space="0" w:color="auto"/>
            </w:tcBorders>
            <w:vAlign w:val="center"/>
          </w:tcPr>
          <w:p w:rsidR="00D275C5" w:rsidRPr="007F7F3F" w:rsidRDefault="001F7120" w:rsidP="001F7120">
            <w:pPr>
              <w:jc w:val="center"/>
              <w:rPr>
                <w:snapToGrid w:val="0"/>
                <w:sz w:val="20"/>
                <w:szCs w:val="20"/>
              </w:rPr>
            </w:pPr>
            <w:r>
              <w:rPr>
                <w:snapToGrid w:val="0"/>
                <w:sz w:val="20"/>
                <w:szCs w:val="20"/>
              </w:rPr>
              <w:t>7</w:t>
            </w:r>
            <w:r w:rsidR="00D275C5">
              <w:rPr>
                <w:snapToGrid w:val="0"/>
                <w:sz w:val="20"/>
                <w:szCs w:val="20"/>
              </w:rPr>
              <w:t>.</w:t>
            </w:r>
          </w:p>
        </w:tc>
        <w:tc>
          <w:tcPr>
            <w:tcW w:w="6663" w:type="dxa"/>
            <w:tcBorders>
              <w:bottom w:val="dashed" w:sz="4" w:space="0" w:color="auto"/>
            </w:tcBorders>
            <w:shd w:val="clear" w:color="auto" w:fill="auto"/>
          </w:tcPr>
          <w:p w:rsidR="00D275C5" w:rsidRPr="00C706AF" w:rsidRDefault="00D275C5" w:rsidP="00F20A7D">
            <w:pPr>
              <w:rPr>
                <w:snapToGrid w:val="0"/>
                <w:sz w:val="20"/>
                <w:szCs w:val="20"/>
              </w:rPr>
            </w:pPr>
            <w:r w:rsidRPr="001C6D3A">
              <w:rPr>
                <w:b/>
                <w:snapToGrid w:val="0"/>
                <w:sz w:val="20"/>
                <w:szCs w:val="20"/>
              </w:rPr>
              <w:t>Drzwi przesuwne na ściance działowej</w:t>
            </w:r>
            <w:r w:rsidRPr="00C706AF">
              <w:rPr>
                <w:snapToGrid w:val="0"/>
                <w:sz w:val="20"/>
                <w:szCs w:val="20"/>
              </w:rPr>
              <w:t xml:space="preserve"> między kabiną kierowcy  i przedziałem pacjenta, </w:t>
            </w:r>
            <w:r w:rsidR="00F20A7D" w:rsidRPr="00F20A7D">
              <w:rPr>
                <w:b/>
                <w:snapToGrid w:val="0"/>
                <w:sz w:val="20"/>
                <w:szCs w:val="20"/>
              </w:rPr>
              <w:t xml:space="preserve">opcja </w:t>
            </w:r>
            <w:r w:rsidR="00F20A7D">
              <w:rPr>
                <w:b/>
                <w:snapToGrid w:val="0"/>
                <w:sz w:val="20"/>
                <w:szCs w:val="20"/>
              </w:rPr>
              <w:t>punktowana:</w:t>
            </w:r>
            <w:r w:rsidRPr="00C706AF">
              <w:rPr>
                <w:snapToGrid w:val="0"/>
                <w:sz w:val="20"/>
                <w:szCs w:val="20"/>
              </w:rPr>
              <w:t>o wysokości</w:t>
            </w:r>
            <w:r>
              <w:rPr>
                <w:b/>
                <w:snapToGrid w:val="0"/>
                <w:sz w:val="20"/>
                <w:szCs w:val="20"/>
              </w:rPr>
              <w:t xml:space="preserve">, </w:t>
            </w:r>
            <w:r w:rsidRPr="00C706AF">
              <w:rPr>
                <w:b/>
                <w:snapToGrid w:val="0"/>
                <w:sz w:val="20"/>
                <w:szCs w:val="20"/>
              </w:rPr>
              <w:t>min. 1</w:t>
            </w:r>
            <w:r w:rsidR="006F0220">
              <w:rPr>
                <w:b/>
                <w:snapToGrid w:val="0"/>
                <w:sz w:val="20"/>
                <w:szCs w:val="20"/>
              </w:rPr>
              <w:t>75</w:t>
            </w:r>
            <w:r w:rsidRPr="00C706AF">
              <w:rPr>
                <w:b/>
                <w:snapToGrid w:val="0"/>
                <w:sz w:val="20"/>
                <w:szCs w:val="20"/>
              </w:rPr>
              <w:t xml:space="preserve"> cm </w:t>
            </w:r>
          </w:p>
        </w:tc>
        <w:tc>
          <w:tcPr>
            <w:tcW w:w="2310" w:type="dxa"/>
            <w:tcBorders>
              <w:bottom w:val="dashed" w:sz="4" w:space="0" w:color="auto"/>
            </w:tcBorders>
            <w:vAlign w:val="center"/>
          </w:tcPr>
          <w:p w:rsidR="00D275C5" w:rsidRPr="00793900" w:rsidRDefault="00D275C5" w:rsidP="00B864D6">
            <w:pPr>
              <w:jc w:val="center"/>
              <w:rPr>
                <w:sz w:val="20"/>
                <w:szCs w:val="20"/>
              </w:rPr>
            </w:pPr>
            <w:r w:rsidRPr="00793900">
              <w:rPr>
                <w:snapToGrid w:val="0"/>
                <w:sz w:val="20"/>
                <w:szCs w:val="20"/>
              </w:rPr>
              <w:t>Tak=</w:t>
            </w:r>
            <w:r w:rsidR="006F0220">
              <w:rPr>
                <w:snapToGrid w:val="0"/>
                <w:sz w:val="20"/>
                <w:szCs w:val="20"/>
              </w:rPr>
              <w:t>1</w:t>
            </w:r>
            <w:r w:rsidRPr="00793900">
              <w:rPr>
                <w:snapToGrid w:val="0"/>
                <w:sz w:val="20"/>
                <w:szCs w:val="20"/>
              </w:rPr>
              <w:t>0 pkt     Nie=0 pkt.</w:t>
            </w:r>
          </w:p>
        </w:tc>
      </w:tr>
      <w:tr w:rsidR="00D275C5" w:rsidRPr="007F7F3F" w:rsidTr="007F5775">
        <w:trPr>
          <w:trHeight w:hRule="exact" w:val="301"/>
        </w:trPr>
        <w:tc>
          <w:tcPr>
            <w:tcW w:w="567" w:type="dxa"/>
            <w:shd w:val="pct20" w:color="auto" w:fill="auto"/>
          </w:tcPr>
          <w:p w:rsidR="00D275C5" w:rsidRPr="007549EB" w:rsidRDefault="00D275C5" w:rsidP="009535D8">
            <w:pPr>
              <w:rPr>
                <w:snapToGrid w:val="0"/>
                <w:color w:val="000000"/>
              </w:rPr>
            </w:pPr>
          </w:p>
        </w:tc>
        <w:tc>
          <w:tcPr>
            <w:tcW w:w="6663" w:type="dxa"/>
          </w:tcPr>
          <w:p w:rsidR="00D275C5" w:rsidRPr="007F7F3F" w:rsidRDefault="00D275C5" w:rsidP="00DB6274">
            <w:pPr>
              <w:rPr>
                <w:snapToGrid w:val="0"/>
                <w:color w:val="000000"/>
                <w:sz w:val="20"/>
                <w:szCs w:val="20"/>
              </w:rPr>
            </w:pPr>
            <w:r w:rsidRPr="007F7F3F">
              <w:rPr>
                <w:snapToGrid w:val="0"/>
                <w:color w:val="000000"/>
                <w:sz w:val="20"/>
                <w:szCs w:val="20"/>
              </w:rPr>
              <w:t>Maksymalna</w:t>
            </w:r>
            <w:r w:rsidR="00DB6274">
              <w:rPr>
                <w:snapToGrid w:val="0"/>
                <w:color w:val="000000"/>
                <w:sz w:val="20"/>
                <w:szCs w:val="20"/>
              </w:rPr>
              <w:t xml:space="preserve"> możliwa</w:t>
            </w:r>
            <w:r w:rsidRPr="007F7F3F">
              <w:rPr>
                <w:snapToGrid w:val="0"/>
                <w:color w:val="000000"/>
                <w:sz w:val="20"/>
                <w:szCs w:val="20"/>
              </w:rPr>
              <w:t xml:space="preserve"> suma punktów </w:t>
            </w:r>
            <w:r>
              <w:rPr>
                <w:snapToGrid w:val="0"/>
                <w:color w:val="000000"/>
                <w:sz w:val="20"/>
                <w:szCs w:val="20"/>
              </w:rPr>
              <w:t>z tabel</w:t>
            </w:r>
            <w:r w:rsidR="00DB6274">
              <w:rPr>
                <w:snapToGrid w:val="0"/>
                <w:color w:val="000000"/>
                <w:sz w:val="20"/>
                <w:szCs w:val="20"/>
              </w:rPr>
              <w:t>i</w:t>
            </w:r>
            <w:r>
              <w:rPr>
                <w:snapToGrid w:val="0"/>
                <w:color w:val="000000"/>
                <w:sz w:val="20"/>
                <w:szCs w:val="20"/>
              </w:rPr>
              <w:t xml:space="preserve"> :</w:t>
            </w:r>
          </w:p>
        </w:tc>
        <w:tc>
          <w:tcPr>
            <w:tcW w:w="2310" w:type="dxa"/>
            <w:vAlign w:val="center"/>
          </w:tcPr>
          <w:p w:rsidR="00D275C5" w:rsidRPr="007F7F3F" w:rsidRDefault="00D275C5" w:rsidP="00C21913">
            <w:pPr>
              <w:jc w:val="center"/>
              <w:rPr>
                <w:b/>
                <w:snapToGrid w:val="0"/>
              </w:rPr>
            </w:pPr>
            <w:r w:rsidRPr="004433EA">
              <w:rPr>
                <w:b/>
                <w:snapToGrid w:val="0"/>
              </w:rPr>
              <w:t xml:space="preserve">max. </w:t>
            </w:r>
            <w:r w:rsidR="00C21913">
              <w:rPr>
                <w:b/>
                <w:snapToGrid w:val="0"/>
              </w:rPr>
              <w:t>70</w:t>
            </w:r>
            <w:r w:rsidRPr="00B864D6">
              <w:rPr>
                <w:b/>
                <w:snapToGrid w:val="0"/>
              </w:rPr>
              <w:t xml:space="preserve"> pkt.</w:t>
            </w:r>
          </w:p>
        </w:tc>
      </w:tr>
    </w:tbl>
    <w:p w:rsidR="00D275C5" w:rsidRDefault="00D275C5" w:rsidP="00D275C5">
      <w:pPr>
        <w:spacing w:after="0" w:line="240" w:lineRule="auto"/>
        <w:rPr>
          <w:rFonts w:ascii="Arial" w:hAnsi="Arial" w:cs="Arial"/>
          <w:b/>
          <w:color w:val="000000"/>
          <w:sz w:val="20"/>
          <w:szCs w:val="20"/>
          <w:u w:val="single"/>
        </w:rPr>
      </w:pPr>
    </w:p>
    <w:p w:rsidR="009E0B56" w:rsidRDefault="009E0B56" w:rsidP="009E0B56">
      <w:pPr>
        <w:spacing w:after="0" w:line="240" w:lineRule="auto"/>
        <w:rPr>
          <w:rFonts w:ascii="Arial" w:hAnsi="Arial" w:cs="Arial"/>
          <w:b/>
          <w:color w:val="000000"/>
          <w:sz w:val="20"/>
          <w:szCs w:val="20"/>
        </w:rPr>
      </w:pPr>
      <w:r>
        <w:rPr>
          <w:rFonts w:ascii="Arial" w:hAnsi="Arial" w:cs="Arial"/>
          <w:b/>
          <w:color w:val="000000"/>
          <w:sz w:val="20"/>
          <w:szCs w:val="20"/>
          <w:u w:val="single"/>
        </w:rPr>
        <w:t xml:space="preserve">3 - </w:t>
      </w:r>
      <w:r w:rsidRPr="003D69A0">
        <w:rPr>
          <w:rFonts w:ascii="Arial" w:hAnsi="Arial" w:cs="Arial"/>
          <w:b/>
          <w:color w:val="000000"/>
          <w:sz w:val="20"/>
          <w:szCs w:val="20"/>
          <w:u w:val="single"/>
        </w:rPr>
        <w:t xml:space="preserve">Kryterium </w:t>
      </w:r>
      <w:r w:rsidR="00672067">
        <w:rPr>
          <w:rFonts w:ascii="Arial" w:hAnsi="Arial" w:cs="Arial"/>
          <w:b/>
          <w:color w:val="000000"/>
          <w:sz w:val="20"/>
          <w:szCs w:val="20"/>
          <w:u w:val="single"/>
        </w:rPr>
        <w:t>termin dostawy</w:t>
      </w:r>
      <w:r w:rsidR="001F17A0">
        <w:rPr>
          <w:rFonts w:ascii="Arial" w:hAnsi="Arial" w:cs="Arial"/>
          <w:b/>
          <w:color w:val="000000"/>
          <w:sz w:val="20"/>
          <w:szCs w:val="20"/>
          <w:u w:val="single"/>
        </w:rPr>
        <w:t xml:space="preserve"> waga </w:t>
      </w:r>
      <w:r w:rsidR="001F7120">
        <w:rPr>
          <w:rFonts w:ascii="Arial" w:hAnsi="Arial" w:cs="Arial"/>
          <w:b/>
          <w:color w:val="000000"/>
          <w:sz w:val="20"/>
          <w:szCs w:val="20"/>
          <w:highlight w:val="yellow"/>
          <w:u w:val="single"/>
        </w:rPr>
        <w:t>2</w:t>
      </w:r>
      <w:r w:rsidR="001F17A0" w:rsidRPr="0040483D">
        <w:rPr>
          <w:rFonts w:ascii="Arial" w:hAnsi="Arial" w:cs="Arial"/>
          <w:b/>
          <w:color w:val="000000"/>
          <w:sz w:val="20"/>
          <w:szCs w:val="20"/>
          <w:highlight w:val="yellow"/>
          <w:u w:val="single"/>
        </w:rPr>
        <w:t>0</w:t>
      </w:r>
      <w:r w:rsidR="001F17A0">
        <w:rPr>
          <w:rFonts w:ascii="Arial" w:hAnsi="Arial" w:cs="Arial"/>
          <w:b/>
          <w:color w:val="000000"/>
          <w:sz w:val="20"/>
          <w:szCs w:val="20"/>
          <w:u w:val="single"/>
        </w:rPr>
        <w:t>%</w:t>
      </w:r>
      <w:r>
        <w:rPr>
          <w:rFonts w:ascii="Arial" w:hAnsi="Arial" w:cs="Arial"/>
          <w:b/>
          <w:color w:val="000000"/>
          <w:sz w:val="20"/>
          <w:szCs w:val="20"/>
          <w:u w:val="single"/>
        </w:rPr>
        <w:t>:</w:t>
      </w:r>
    </w:p>
    <w:p w:rsidR="009E0B56" w:rsidRDefault="009E0B56" w:rsidP="009E0B56">
      <w:pPr>
        <w:autoSpaceDE w:val="0"/>
        <w:autoSpaceDN w:val="0"/>
        <w:adjustRightInd w:val="0"/>
        <w:spacing w:after="0" w:line="240" w:lineRule="auto"/>
        <w:rPr>
          <w:rFonts w:ascii="Arial" w:hAnsi="Arial" w:cs="Arial"/>
          <w:b/>
          <w:color w:val="000000"/>
          <w:sz w:val="20"/>
          <w:szCs w:val="20"/>
        </w:rPr>
      </w:pPr>
      <w:r w:rsidRPr="00EB08BE">
        <w:rPr>
          <w:rFonts w:ascii="Arial" w:hAnsi="Arial" w:cs="Arial"/>
          <w:bCs/>
          <w:color w:val="000000"/>
          <w:sz w:val="20"/>
          <w:szCs w:val="20"/>
        </w:rPr>
        <w:t xml:space="preserve">Ocena zostanie przeliczona wg </w:t>
      </w:r>
      <w:proofErr w:type="spellStart"/>
      <w:r w:rsidRPr="00EB08BE">
        <w:rPr>
          <w:rFonts w:ascii="Arial" w:hAnsi="Arial" w:cs="Arial"/>
          <w:bCs/>
          <w:color w:val="000000"/>
          <w:sz w:val="20"/>
          <w:szCs w:val="20"/>
        </w:rPr>
        <w:t>wzoru:</w:t>
      </w:r>
      <w:r w:rsidRPr="00EB08BE">
        <w:rPr>
          <w:rFonts w:ascii="Arial" w:hAnsi="Arial" w:cs="Arial"/>
          <w:b/>
          <w:color w:val="000000"/>
          <w:sz w:val="20"/>
          <w:szCs w:val="20"/>
        </w:rPr>
        <w:t>X</w:t>
      </w:r>
      <w:r w:rsidR="00F00BE0">
        <w:rPr>
          <w:rFonts w:ascii="Arial" w:hAnsi="Arial" w:cs="Arial"/>
          <w:b/>
          <w:color w:val="000000"/>
          <w:sz w:val="20"/>
          <w:szCs w:val="20"/>
        </w:rPr>
        <w:t>t</w:t>
      </w:r>
      <w:proofErr w:type="spellEnd"/>
      <w:r w:rsidRPr="00EB08BE">
        <w:rPr>
          <w:rFonts w:ascii="Arial" w:hAnsi="Arial" w:cs="Arial"/>
          <w:b/>
          <w:color w:val="000000"/>
          <w:sz w:val="20"/>
          <w:szCs w:val="20"/>
        </w:rPr>
        <w:t xml:space="preserve"> = </w:t>
      </w:r>
      <w:r w:rsidRPr="005F42D0">
        <w:rPr>
          <w:rFonts w:ascii="Arial" w:hAnsi="Arial" w:cs="Arial"/>
          <w:b/>
          <w:color w:val="000000"/>
          <w:sz w:val="20"/>
          <w:szCs w:val="20"/>
        </w:rPr>
        <w:t>(</w:t>
      </w:r>
      <w:proofErr w:type="spellStart"/>
      <w:r w:rsidRPr="005F42D0">
        <w:rPr>
          <w:rFonts w:ascii="Arial" w:hAnsi="Arial" w:cs="Arial"/>
          <w:b/>
          <w:color w:val="000000"/>
          <w:sz w:val="20"/>
          <w:szCs w:val="20"/>
        </w:rPr>
        <w:t>X</w:t>
      </w:r>
      <w:r w:rsidR="00B47808" w:rsidRPr="005F42D0">
        <w:rPr>
          <w:rFonts w:ascii="Arial" w:hAnsi="Arial" w:cs="Arial"/>
          <w:b/>
          <w:color w:val="000000"/>
          <w:sz w:val="20"/>
          <w:szCs w:val="20"/>
        </w:rPr>
        <w:t>tmax-Xtof</w:t>
      </w:r>
      <w:proofErr w:type="spellEnd"/>
      <w:r w:rsidRPr="005F42D0">
        <w:rPr>
          <w:rFonts w:ascii="Arial" w:hAnsi="Arial" w:cs="Arial"/>
          <w:b/>
          <w:color w:val="000000"/>
          <w:sz w:val="20"/>
          <w:szCs w:val="20"/>
        </w:rPr>
        <w:t xml:space="preserve"> /</w:t>
      </w:r>
      <w:proofErr w:type="spellStart"/>
      <w:r w:rsidR="00B47808" w:rsidRPr="005F42D0">
        <w:rPr>
          <w:rFonts w:ascii="Arial" w:hAnsi="Arial" w:cs="Arial"/>
          <w:b/>
          <w:color w:val="000000"/>
          <w:sz w:val="20"/>
          <w:szCs w:val="20"/>
        </w:rPr>
        <w:t>Xtmax-Xtmin</w:t>
      </w:r>
      <w:proofErr w:type="spellEnd"/>
      <w:r w:rsidR="00711CBE">
        <w:rPr>
          <w:rFonts w:ascii="Arial" w:hAnsi="Arial" w:cs="Arial"/>
          <w:b/>
          <w:color w:val="000000"/>
          <w:sz w:val="20"/>
          <w:szCs w:val="20"/>
        </w:rPr>
        <w:t>)</w:t>
      </w:r>
      <w:r w:rsidRPr="005F42D0">
        <w:rPr>
          <w:rFonts w:ascii="Arial" w:hAnsi="Arial" w:cs="Arial"/>
          <w:b/>
          <w:color w:val="000000"/>
          <w:sz w:val="20"/>
          <w:szCs w:val="20"/>
        </w:rPr>
        <w:t xml:space="preserve"> x </w:t>
      </w:r>
      <w:r w:rsidR="001F7120">
        <w:rPr>
          <w:rFonts w:ascii="Arial" w:hAnsi="Arial" w:cs="Arial"/>
          <w:b/>
          <w:color w:val="000000"/>
          <w:sz w:val="20"/>
          <w:szCs w:val="20"/>
          <w:highlight w:val="yellow"/>
        </w:rPr>
        <w:t>2</w:t>
      </w:r>
      <w:r w:rsidRPr="0040483D">
        <w:rPr>
          <w:rFonts w:ascii="Arial" w:hAnsi="Arial" w:cs="Arial"/>
          <w:b/>
          <w:color w:val="000000"/>
          <w:sz w:val="20"/>
          <w:szCs w:val="20"/>
          <w:highlight w:val="yellow"/>
        </w:rPr>
        <w:t>0</w:t>
      </w:r>
      <w:r w:rsidRPr="005F42D0">
        <w:rPr>
          <w:rFonts w:ascii="Arial" w:hAnsi="Arial" w:cs="Arial"/>
          <w:b/>
          <w:color w:val="000000"/>
          <w:sz w:val="20"/>
          <w:szCs w:val="20"/>
        </w:rPr>
        <w:t>,</w:t>
      </w:r>
    </w:p>
    <w:p w:rsidR="009E0B56" w:rsidRPr="00EB08BE" w:rsidRDefault="009E0B56" w:rsidP="009E0B56">
      <w:pPr>
        <w:autoSpaceDE w:val="0"/>
        <w:autoSpaceDN w:val="0"/>
        <w:adjustRightInd w:val="0"/>
        <w:spacing w:after="0" w:line="240" w:lineRule="auto"/>
        <w:rPr>
          <w:rFonts w:ascii="Arial" w:hAnsi="Arial" w:cs="Arial"/>
          <w:bCs/>
          <w:color w:val="000000"/>
          <w:sz w:val="20"/>
          <w:szCs w:val="20"/>
        </w:rPr>
      </w:pPr>
      <w:r w:rsidRPr="00EB08BE">
        <w:rPr>
          <w:rFonts w:ascii="Arial" w:hAnsi="Arial" w:cs="Arial"/>
          <w:bCs/>
          <w:color w:val="000000"/>
          <w:sz w:val="20"/>
          <w:szCs w:val="20"/>
        </w:rPr>
        <w:t>gdzie:</w:t>
      </w:r>
    </w:p>
    <w:p w:rsidR="009E0B56" w:rsidRPr="00EB08BE" w:rsidRDefault="009E0B56" w:rsidP="009E0B56">
      <w:pPr>
        <w:autoSpaceDE w:val="0"/>
        <w:autoSpaceDN w:val="0"/>
        <w:adjustRightInd w:val="0"/>
        <w:spacing w:after="0" w:line="240" w:lineRule="auto"/>
        <w:rPr>
          <w:rFonts w:ascii="Arial" w:hAnsi="Arial" w:cs="Arial"/>
          <w:bCs/>
          <w:color w:val="000000"/>
          <w:sz w:val="20"/>
          <w:szCs w:val="20"/>
        </w:rPr>
      </w:pPr>
      <w:proofErr w:type="spellStart"/>
      <w:r w:rsidRPr="00EB08BE">
        <w:rPr>
          <w:rFonts w:ascii="Arial" w:hAnsi="Arial" w:cs="Arial"/>
          <w:bCs/>
          <w:color w:val="000000"/>
          <w:sz w:val="20"/>
          <w:szCs w:val="20"/>
        </w:rPr>
        <w:t>X</w:t>
      </w:r>
      <w:r w:rsidR="00B47808">
        <w:rPr>
          <w:rFonts w:ascii="Arial" w:hAnsi="Arial" w:cs="Arial"/>
          <w:bCs/>
          <w:color w:val="000000"/>
          <w:sz w:val="20"/>
          <w:szCs w:val="20"/>
        </w:rPr>
        <w:t>t</w:t>
      </w:r>
      <w:proofErr w:type="spellEnd"/>
      <w:r w:rsidRPr="00EB08BE">
        <w:rPr>
          <w:rFonts w:ascii="Arial" w:hAnsi="Arial" w:cs="Arial"/>
          <w:bCs/>
          <w:color w:val="000000"/>
          <w:sz w:val="20"/>
          <w:szCs w:val="20"/>
        </w:rPr>
        <w:tab/>
        <w:t xml:space="preserve">- liczba uzyskanych punktów w kryterium </w:t>
      </w:r>
      <w:r w:rsidR="00F00BE0">
        <w:rPr>
          <w:rFonts w:ascii="Arial" w:hAnsi="Arial" w:cs="Arial"/>
          <w:bCs/>
          <w:color w:val="000000"/>
          <w:sz w:val="20"/>
          <w:szCs w:val="20"/>
        </w:rPr>
        <w:t>termin dostawy</w:t>
      </w:r>
    </w:p>
    <w:p w:rsidR="009E0B56" w:rsidRPr="00B47808" w:rsidRDefault="009E0B56" w:rsidP="009E0B56">
      <w:pPr>
        <w:autoSpaceDE w:val="0"/>
        <w:autoSpaceDN w:val="0"/>
        <w:adjustRightInd w:val="0"/>
        <w:spacing w:after="0" w:line="240" w:lineRule="auto"/>
        <w:rPr>
          <w:rFonts w:ascii="Arial" w:hAnsi="Arial" w:cs="Arial"/>
          <w:bCs/>
          <w:color w:val="000000"/>
          <w:sz w:val="20"/>
          <w:szCs w:val="20"/>
        </w:rPr>
      </w:pPr>
      <w:proofErr w:type="spellStart"/>
      <w:r w:rsidRPr="00432634">
        <w:rPr>
          <w:rFonts w:ascii="Arial" w:hAnsi="Arial" w:cs="Arial"/>
          <w:bCs/>
          <w:color w:val="000000"/>
          <w:sz w:val="20"/>
          <w:szCs w:val="20"/>
        </w:rPr>
        <w:t>X</w:t>
      </w:r>
      <w:r w:rsidR="00B47808">
        <w:rPr>
          <w:rFonts w:ascii="Arial" w:hAnsi="Arial" w:cs="Arial"/>
          <w:bCs/>
          <w:color w:val="000000"/>
          <w:sz w:val="20"/>
          <w:szCs w:val="20"/>
        </w:rPr>
        <w:t>tmax</w:t>
      </w:r>
      <w:proofErr w:type="spellEnd"/>
      <w:r w:rsidRPr="00EB08BE">
        <w:rPr>
          <w:rFonts w:ascii="Arial" w:hAnsi="Arial" w:cs="Arial"/>
          <w:bCs/>
          <w:color w:val="000000"/>
          <w:sz w:val="20"/>
          <w:szCs w:val="20"/>
        </w:rPr>
        <w:tab/>
        <w:t xml:space="preserve">- </w:t>
      </w:r>
      <w:r w:rsidR="00B47808" w:rsidRPr="00B47808">
        <w:rPr>
          <w:rFonts w:ascii="Arial" w:hAnsi="Arial" w:cs="Arial"/>
          <w:bCs/>
          <w:color w:val="000000"/>
          <w:sz w:val="20"/>
          <w:szCs w:val="20"/>
        </w:rPr>
        <w:t>maksymalny termin dostawy (</w:t>
      </w:r>
      <w:r w:rsidR="00B47808" w:rsidRPr="001F7120">
        <w:rPr>
          <w:rFonts w:ascii="Arial" w:hAnsi="Arial" w:cs="Arial"/>
          <w:b/>
          <w:bCs/>
          <w:color w:val="000000"/>
          <w:sz w:val="20"/>
          <w:szCs w:val="20"/>
        </w:rPr>
        <w:t>60</w:t>
      </w:r>
      <w:r w:rsidR="00B47808" w:rsidRPr="00B47808">
        <w:rPr>
          <w:rFonts w:ascii="Arial" w:hAnsi="Arial" w:cs="Arial"/>
          <w:bCs/>
          <w:color w:val="000000"/>
          <w:sz w:val="20"/>
          <w:szCs w:val="20"/>
        </w:rPr>
        <w:t>) dni</w:t>
      </w:r>
    </w:p>
    <w:p w:rsidR="009E0B56" w:rsidRDefault="009E0B56" w:rsidP="009E0B56">
      <w:pPr>
        <w:autoSpaceDE w:val="0"/>
        <w:autoSpaceDN w:val="0"/>
        <w:adjustRightInd w:val="0"/>
        <w:spacing w:after="0" w:line="240" w:lineRule="auto"/>
        <w:rPr>
          <w:rFonts w:ascii="Arial" w:hAnsi="Arial" w:cs="Arial"/>
          <w:bCs/>
          <w:color w:val="000000"/>
          <w:sz w:val="20"/>
          <w:szCs w:val="20"/>
        </w:rPr>
      </w:pPr>
      <w:proofErr w:type="spellStart"/>
      <w:r w:rsidRPr="00B47808">
        <w:rPr>
          <w:rFonts w:ascii="Arial" w:hAnsi="Arial" w:cs="Arial"/>
          <w:bCs/>
          <w:color w:val="000000"/>
          <w:sz w:val="20"/>
          <w:szCs w:val="20"/>
        </w:rPr>
        <w:t>X</w:t>
      </w:r>
      <w:r w:rsidR="00B47808" w:rsidRPr="00B47808">
        <w:rPr>
          <w:rFonts w:ascii="Arial" w:hAnsi="Arial" w:cs="Arial"/>
          <w:bCs/>
          <w:color w:val="000000"/>
          <w:sz w:val="20"/>
          <w:szCs w:val="20"/>
        </w:rPr>
        <w:t>tmin</w:t>
      </w:r>
      <w:proofErr w:type="spellEnd"/>
      <w:r w:rsidRPr="00B47808">
        <w:rPr>
          <w:rFonts w:ascii="Arial" w:hAnsi="Arial" w:cs="Arial"/>
          <w:bCs/>
          <w:color w:val="000000"/>
          <w:sz w:val="20"/>
          <w:szCs w:val="20"/>
        </w:rPr>
        <w:tab/>
        <w:t xml:space="preserve">- </w:t>
      </w:r>
      <w:proofErr w:type="spellStart"/>
      <w:r w:rsidRPr="00B47808">
        <w:rPr>
          <w:rFonts w:ascii="Arial" w:hAnsi="Arial" w:cs="Arial"/>
          <w:bCs/>
          <w:color w:val="000000"/>
          <w:sz w:val="20"/>
          <w:szCs w:val="20"/>
        </w:rPr>
        <w:t>m</w:t>
      </w:r>
      <w:r w:rsidR="00B47808" w:rsidRPr="00B47808">
        <w:rPr>
          <w:rFonts w:ascii="Arial" w:hAnsi="Arial" w:cs="Arial"/>
          <w:bCs/>
          <w:color w:val="000000"/>
          <w:sz w:val="20"/>
          <w:szCs w:val="20"/>
        </w:rPr>
        <w:t>inimalnytermin</w:t>
      </w:r>
      <w:proofErr w:type="spellEnd"/>
      <w:r w:rsidR="00B47808" w:rsidRPr="00B47808">
        <w:rPr>
          <w:rFonts w:ascii="Arial" w:hAnsi="Arial" w:cs="Arial"/>
          <w:bCs/>
          <w:color w:val="000000"/>
          <w:sz w:val="20"/>
          <w:szCs w:val="20"/>
        </w:rPr>
        <w:t xml:space="preserve"> dostawy (</w:t>
      </w:r>
      <w:r w:rsidR="00B47808" w:rsidRPr="001F7120">
        <w:rPr>
          <w:rFonts w:ascii="Arial" w:hAnsi="Arial" w:cs="Arial"/>
          <w:b/>
          <w:bCs/>
          <w:color w:val="000000"/>
          <w:sz w:val="20"/>
          <w:szCs w:val="20"/>
        </w:rPr>
        <w:t>30</w:t>
      </w:r>
      <w:r w:rsidR="00B47808" w:rsidRPr="00B47808">
        <w:rPr>
          <w:rFonts w:ascii="Arial" w:hAnsi="Arial" w:cs="Arial"/>
          <w:bCs/>
          <w:color w:val="000000"/>
          <w:sz w:val="20"/>
          <w:szCs w:val="20"/>
        </w:rPr>
        <w:t>) dni</w:t>
      </w:r>
    </w:p>
    <w:p w:rsidR="00B47808" w:rsidRPr="00AB74C9" w:rsidRDefault="00B47808" w:rsidP="009E0B56">
      <w:pPr>
        <w:autoSpaceDE w:val="0"/>
        <w:autoSpaceDN w:val="0"/>
        <w:adjustRightInd w:val="0"/>
        <w:spacing w:after="0" w:line="240" w:lineRule="auto"/>
        <w:rPr>
          <w:rFonts w:ascii="Arial" w:hAnsi="Arial" w:cs="Arial"/>
          <w:bCs/>
          <w:color w:val="000000"/>
          <w:sz w:val="20"/>
          <w:szCs w:val="20"/>
        </w:rPr>
      </w:pPr>
      <w:proofErr w:type="spellStart"/>
      <w:r>
        <w:rPr>
          <w:rFonts w:ascii="Arial" w:hAnsi="Arial" w:cs="Arial"/>
          <w:bCs/>
          <w:color w:val="000000"/>
          <w:sz w:val="20"/>
          <w:szCs w:val="20"/>
        </w:rPr>
        <w:t>Xtof</w:t>
      </w:r>
      <w:proofErr w:type="spellEnd"/>
      <w:r>
        <w:rPr>
          <w:rFonts w:ascii="Arial" w:hAnsi="Arial" w:cs="Arial"/>
          <w:bCs/>
          <w:color w:val="000000"/>
          <w:sz w:val="20"/>
          <w:szCs w:val="20"/>
        </w:rPr>
        <w:tab/>
        <w:t>- oferowany termin dostawy</w:t>
      </w:r>
    </w:p>
    <w:p w:rsidR="004433EA" w:rsidRDefault="004433EA" w:rsidP="00B9449C">
      <w:pPr>
        <w:autoSpaceDE w:val="0"/>
        <w:autoSpaceDN w:val="0"/>
        <w:adjustRightInd w:val="0"/>
        <w:spacing w:after="0" w:line="240" w:lineRule="auto"/>
        <w:rPr>
          <w:rFonts w:ascii="Arial" w:hAnsi="Arial" w:cs="Arial"/>
          <w:bCs/>
          <w:color w:val="000000"/>
          <w:sz w:val="20"/>
          <w:szCs w:val="20"/>
        </w:rPr>
      </w:pPr>
    </w:p>
    <w:p w:rsidR="003762A0" w:rsidRPr="00AB74C9" w:rsidRDefault="00096E56" w:rsidP="002F38FE">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O</w:t>
      </w:r>
      <w:r w:rsidR="00364819">
        <w:rPr>
          <w:rFonts w:ascii="Arial" w:hAnsi="Arial" w:cs="Arial"/>
          <w:b/>
          <w:color w:val="000000"/>
          <w:sz w:val="20"/>
          <w:szCs w:val="20"/>
        </w:rPr>
        <w:t xml:space="preserve">cena końcowa </w:t>
      </w:r>
      <w:r w:rsidR="00F05CBF" w:rsidRPr="00AB74C9">
        <w:rPr>
          <w:rFonts w:ascii="Arial" w:hAnsi="Arial" w:cs="Arial"/>
          <w:b/>
          <w:color w:val="000000"/>
          <w:sz w:val="20"/>
          <w:szCs w:val="20"/>
        </w:rPr>
        <w:t>:</w:t>
      </w:r>
      <w:r w:rsidR="0040483D">
        <w:rPr>
          <w:rFonts w:ascii="Arial" w:hAnsi="Arial" w:cs="Arial"/>
          <w:b/>
          <w:color w:val="000000"/>
          <w:sz w:val="20"/>
          <w:szCs w:val="20"/>
        </w:rPr>
        <w:t xml:space="preserve">  </w:t>
      </w:r>
      <w:proofErr w:type="spellStart"/>
      <w:r w:rsidR="00F05CBF" w:rsidRPr="00AB74C9">
        <w:rPr>
          <w:rFonts w:ascii="Arial" w:hAnsi="Arial" w:cs="Arial"/>
          <w:b/>
          <w:color w:val="000000"/>
          <w:sz w:val="20"/>
          <w:szCs w:val="20"/>
        </w:rPr>
        <w:t>Xk</w:t>
      </w:r>
      <w:proofErr w:type="spellEnd"/>
      <w:r w:rsidR="00F05CBF" w:rsidRPr="00AB74C9">
        <w:rPr>
          <w:rFonts w:ascii="Arial" w:hAnsi="Arial" w:cs="Arial"/>
          <w:b/>
          <w:color w:val="000000"/>
          <w:sz w:val="20"/>
          <w:szCs w:val="20"/>
        </w:rPr>
        <w:t xml:space="preserve">= </w:t>
      </w:r>
      <w:proofErr w:type="spellStart"/>
      <w:r w:rsidR="00F05CBF" w:rsidRPr="00AB74C9">
        <w:rPr>
          <w:rFonts w:ascii="Arial" w:hAnsi="Arial" w:cs="Arial"/>
          <w:b/>
          <w:color w:val="000000"/>
          <w:sz w:val="20"/>
          <w:szCs w:val="20"/>
        </w:rPr>
        <w:t>Xc</w:t>
      </w:r>
      <w:proofErr w:type="spellEnd"/>
      <w:r w:rsidR="00F05CBF" w:rsidRPr="00AB74C9">
        <w:rPr>
          <w:rFonts w:ascii="Arial" w:hAnsi="Arial" w:cs="Arial"/>
          <w:b/>
          <w:color w:val="000000"/>
          <w:sz w:val="20"/>
          <w:szCs w:val="20"/>
        </w:rPr>
        <w:t xml:space="preserve"> + </w:t>
      </w:r>
      <w:proofErr w:type="spellStart"/>
      <w:r w:rsidR="00F05CBF" w:rsidRPr="00AB74C9">
        <w:rPr>
          <w:rFonts w:ascii="Arial" w:hAnsi="Arial" w:cs="Arial"/>
          <w:b/>
          <w:color w:val="000000"/>
          <w:sz w:val="20"/>
          <w:szCs w:val="20"/>
        </w:rPr>
        <w:t>X</w:t>
      </w:r>
      <w:r w:rsidR="00D275C5">
        <w:rPr>
          <w:rFonts w:ascii="Arial" w:hAnsi="Arial" w:cs="Arial"/>
          <w:b/>
          <w:color w:val="000000"/>
          <w:sz w:val="20"/>
          <w:szCs w:val="20"/>
        </w:rPr>
        <w:t>ptu</w:t>
      </w:r>
      <w:proofErr w:type="spellEnd"/>
      <w:r w:rsidR="00D275C5">
        <w:rPr>
          <w:rFonts w:ascii="Arial" w:hAnsi="Arial" w:cs="Arial"/>
          <w:b/>
          <w:color w:val="000000"/>
          <w:sz w:val="20"/>
          <w:szCs w:val="20"/>
        </w:rPr>
        <w:t xml:space="preserve"> + </w:t>
      </w:r>
      <w:proofErr w:type="spellStart"/>
      <w:r w:rsidR="00D275C5">
        <w:rPr>
          <w:rFonts w:ascii="Arial" w:hAnsi="Arial" w:cs="Arial"/>
          <w:b/>
          <w:color w:val="000000"/>
          <w:sz w:val="20"/>
          <w:szCs w:val="20"/>
        </w:rPr>
        <w:t>X</w:t>
      </w:r>
      <w:r w:rsidR="00F00BE0">
        <w:rPr>
          <w:rFonts w:ascii="Arial" w:hAnsi="Arial" w:cs="Arial"/>
          <w:b/>
          <w:color w:val="000000"/>
          <w:sz w:val="20"/>
          <w:szCs w:val="20"/>
        </w:rPr>
        <w:t>t</w:t>
      </w:r>
      <w:proofErr w:type="spellEnd"/>
    </w:p>
    <w:p w:rsidR="00846C77" w:rsidRDefault="00846C77" w:rsidP="00D275C5">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Za ofertę najkorzystniejszą uznana zostanie oferta, która w sumie uzyska największą liczbę punktów. </w:t>
      </w:r>
    </w:p>
    <w:p w:rsidR="00D41F03" w:rsidRPr="005C76DF" w:rsidRDefault="00D41F03" w:rsidP="0048344E">
      <w:pPr>
        <w:pStyle w:val="Bezodstpw"/>
        <w:rPr>
          <w:b/>
          <w:lang w:val="pl-PL"/>
        </w:rPr>
      </w:pPr>
      <w:r w:rsidRPr="005C76DF">
        <w:rPr>
          <w:b/>
          <w:lang w:val="pl-PL"/>
        </w:rPr>
        <w:t>Dodatkowe wyjaśnienia</w:t>
      </w:r>
      <w:r>
        <w:rPr>
          <w:b/>
          <w:lang w:val="pl-PL"/>
        </w:rPr>
        <w:t xml:space="preserve"> :</w:t>
      </w:r>
    </w:p>
    <w:p w:rsidR="00D41F03" w:rsidRPr="0080330D" w:rsidRDefault="00D41F03" w:rsidP="0048344E">
      <w:pPr>
        <w:widowControl w:val="0"/>
        <w:numPr>
          <w:ilvl w:val="0"/>
          <w:numId w:val="43"/>
        </w:numPr>
        <w:autoSpaceDE w:val="0"/>
        <w:spacing w:after="0" w:line="240" w:lineRule="auto"/>
        <w:ind w:left="284" w:hanging="284"/>
        <w:jc w:val="both"/>
        <w:rPr>
          <w:rFonts w:ascii="Arial" w:hAnsi="Arial" w:cs="Arial"/>
          <w:sz w:val="20"/>
          <w:szCs w:val="20"/>
        </w:rPr>
      </w:pPr>
      <w:r w:rsidRPr="0080330D">
        <w:rPr>
          <w:rFonts w:ascii="Arial" w:hAnsi="Arial" w:cs="Arial"/>
          <w:sz w:val="20"/>
          <w:szCs w:val="20"/>
        </w:rPr>
        <w:t xml:space="preserve">Kryteria obliczane są z dokładnością do </w:t>
      </w:r>
      <w:r>
        <w:rPr>
          <w:rFonts w:ascii="Arial" w:hAnsi="Arial" w:cs="Arial"/>
          <w:sz w:val="20"/>
          <w:szCs w:val="20"/>
        </w:rPr>
        <w:t>dwóch</w:t>
      </w:r>
      <w:r w:rsidRPr="0080330D">
        <w:rPr>
          <w:rFonts w:ascii="Arial" w:hAnsi="Arial" w:cs="Arial"/>
          <w:sz w:val="20"/>
          <w:szCs w:val="20"/>
        </w:rPr>
        <w:t xml:space="preserve"> miejsc po przecinku.</w:t>
      </w:r>
    </w:p>
    <w:p w:rsidR="00D41F03" w:rsidRPr="00D41F03" w:rsidRDefault="00D41F03" w:rsidP="0048344E">
      <w:pPr>
        <w:pStyle w:val="Akapitzlist"/>
        <w:numPr>
          <w:ilvl w:val="0"/>
          <w:numId w:val="43"/>
        </w:numPr>
        <w:autoSpaceDE w:val="0"/>
        <w:autoSpaceDN w:val="0"/>
        <w:adjustRightInd w:val="0"/>
        <w:spacing w:after="0" w:line="240" w:lineRule="auto"/>
        <w:ind w:left="284" w:hanging="284"/>
        <w:rPr>
          <w:rFonts w:ascii="Arial" w:hAnsi="Arial" w:cs="Arial"/>
          <w:color w:val="000000"/>
          <w:sz w:val="20"/>
          <w:szCs w:val="20"/>
        </w:rPr>
      </w:pPr>
      <w:r w:rsidRPr="00D41F03">
        <w:rPr>
          <w:rFonts w:ascii="Arial" w:hAnsi="Arial" w:cs="Arial"/>
          <w:color w:val="000000"/>
          <w:sz w:val="20"/>
          <w:szCs w:val="20"/>
        </w:rPr>
        <w:t xml:space="preserve">Za ofertę najkorzystniejszą uznana zostanie oferta, która w sumie uzyska największą liczbę punktów. </w:t>
      </w:r>
    </w:p>
    <w:p w:rsidR="00D41F03" w:rsidRPr="00D41F03" w:rsidRDefault="00D41F03" w:rsidP="0048344E">
      <w:pPr>
        <w:widowControl w:val="0"/>
        <w:numPr>
          <w:ilvl w:val="0"/>
          <w:numId w:val="43"/>
        </w:numPr>
        <w:autoSpaceDE w:val="0"/>
        <w:spacing w:after="0" w:line="240" w:lineRule="auto"/>
        <w:ind w:left="284" w:hanging="284"/>
        <w:jc w:val="both"/>
        <w:rPr>
          <w:rFonts w:ascii="Arial" w:hAnsi="Arial" w:cs="Arial"/>
          <w:sz w:val="20"/>
          <w:szCs w:val="20"/>
        </w:rPr>
      </w:pPr>
      <w:r w:rsidRPr="00AC496A">
        <w:rPr>
          <w:rFonts w:ascii="Arial" w:hAnsi="Arial" w:cs="Arial"/>
          <w:sz w:val="20"/>
        </w:rPr>
        <w:t xml:space="preserve">Jeżeli nie można wybrać oferty najkorzystniejszej z uwagi na to, że dwie lub więcej ofert przedstawia taki sam bilans ceny i innych kryteriów oceny ofert, zamawiający spośród tych ofert wybiera ofertę </w:t>
      </w:r>
      <w:r w:rsidRPr="00AC496A">
        <w:rPr>
          <w:rFonts w:ascii="Arial" w:hAnsi="Arial" w:cs="Arial"/>
          <w:sz w:val="20"/>
        </w:rPr>
        <w:br/>
        <w:t>z najniższą ceną</w:t>
      </w:r>
      <w:r>
        <w:rPr>
          <w:rFonts w:ascii="Arial" w:hAnsi="Arial" w:cs="Arial"/>
          <w:sz w:val="20"/>
        </w:rPr>
        <w:t>.</w:t>
      </w:r>
    </w:p>
    <w:p w:rsidR="00D41F03" w:rsidRPr="0065096F" w:rsidRDefault="00D41F03" w:rsidP="0048344E">
      <w:pPr>
        <w:widowControl w:val="0"/>
        <w:numPr>
          <w:ilvl w:val="0"/>
          <w:numId w:val="43"/>
        </w:numPr>
        <w:autoSpaceDE w:val="0"/>
        <w:spacing w:after="0" w:line="240" w:lineRule="auto"/>
        <w:ind w:left="284" w:hanging="284"/>
        <w:jc w:val="both"/>
        <w:rPr>
          <w:rFonts w:ascii="Arial" w:hAnsi="Arial" w:cs="Arial"/>
          <w:sz w:val="20"/>
          <w:szCs w:val="20"/>
        </w:rPr>
      </w:pPr>
      <w:r>
        <w:rPr>
          <w:rFonts w:ascii="Arial" w:hAnsi="Arial" w:cs="Arial"/>
          <w:sz w:val="20"/>
        </w:rPr>
        <w:t xml:space="preserve">Jeżeli złożone zostały oferty o takim samej ilości punktów i takiej samej cenie Zamawiający wezwie </w:t>
      </w:r>
      <w:r w:rsidR="00E561D0">
        <w:rPr>
          <w:rFonts w:ascii="Arial" w:hAnsi="Arial" w:cs="Arial"/>
          <w:sz w:val="20"/>
        </w:rPr>
        <w:t xml:space="preserve">tych </w:t>
      </w:r>
      <w:r>
        <w:rPr>
          <w:rFonts w:ascii="Arial" w:hAnsi="Arial" w:cs="Arial"/>
          <w:sz w:val="20"/>
        </w:rPr>
        <w:t>Wykonawców</w:t>
      </w:r>
      <w:r w:rsidR="00C676BB">
        <w:rPr>
          <w:rFonts w:ascii="Arial" w:hAnsi="Arial" w:cs="Arial"/>
          <w:sz w:val="20"/>
        </w:rPr>
        <w:t xml:space="preserve"> w wyznaczonym terminie</w:t>
      </w:r>
      <w:r>
        <w:rPr>
          <w:rFonts w:ascii="Arial" w:hAnsi="Arial" w:cs="Arial"/>
          <w:sz w:val="20"/>
        </w:rPr>
        <w:t xml:space="preserve"> do złożenia ofert dodatkowych.</w:t>
      </w:r>
    </w:p>
    <w:p w:rsidR="00D41F03" w:rsidRPr="0021079C" w:rsidRDefault="00D41F03" w:rsidP="0048344E">
      <w:pPr>
        <w:widowControl w:val="0"/>
        <w:numPr>
          <w:ilvl w:val="0"/>
          <w:numId w:val="43"/>
        </w:numPr>
        <w:autoSpaceDE w:val="0"/>
        <w:spacing w:after="0" w:line="240" w:lineRule="auto"/>
        <w:ind w:left="284" w:hanging="284"/>
        <w:jc w:val="both"/>
        <w:rPr>
          <w:rFonts w:ascii="Arial" w:hAnsi="Arial" w:cs="Arial"/>
          <w:sz w:val="20"/>
          <w:szCs w:val="20"/>
        </w:rPr>
      </w:pPr>
      <w:r w:rsidRPr="0021079C">
        <w:rPr>
          <w:rFonts w:ascii="Arial" w:hAnsi="Arial" w:cs="Arial"/>
          <w:sz w:val="20"/>
          <w:szCs w:val="20"/>
        </w:rPr>
        <w:t xml:space="preserve">W przypadku Wykonawcy zagranicznego, który na podstawie odrębnych przepisów nie jest zobowiązany do uiszczenia podatku VAT na terytorium Rzeczypospolitej Polskiej i który w Formularzu Oferty poda cenę z zerową stawką VAT, zamawiający na etapie oceny i porównania ofert doliczy do ceny ofertowej podatek od towarów i usług VAT zgodnie z art. 91 ust. 3a ustawy </w:t>
      </w:r>
      <w:proofErr w:type="spellStart"/>
      <w:r w:rsidRPr="0021079C">
        <w:rPr>
          <w:rFonts w:ascii="Arial" w:hAnsi="Arial" w:cs="Arial"/>
          <w:sz w:val="20"/>
          <w:szCs w:val="20"/>
        </w:rPr>
        <w:t>Pzp</w:t>
      </w:r>
      <w:proofErr w:type="spellEnd"/>
      <w:r w:rsidRPr="0021079C">
        <w:rPr>
          <w:rFonts w:ascii="Arial" w:hAnsi="Arial" w:cs="Arial"/>
          <w:sz w:val="20"/>
          <w:szCs w:val="20"/>
        </w:rPr>
        <w:t>. Powyższe wynika z konieczności ustalenia kwoty, która będzie realnie obciążała budżet Zamawiającego z tytułu realizacji zamówienia.</w:t>
      </w:r>
    </w:p>
    <w:p w:rsidR="00D41F03" w:rsidRPr="00AB74C9" w:rsidRDefault="00D41F03" w:rsidP="00D275C5">
      <w:pPr>
        <w:autoSpaceDE w:val="0"/>
        <w:autoSpaceDN w:val="0"/>
        <w:adjustRightInd w:val="0"/>
        <w:spacing w:after="0" w:line="240" w:lineRule="auto"/>
        <w:rPr>
          <w:rFonts w:ascii="Arial" w:hAnsi="Arial" w:cs="Arial"/>
          <w:color w:val="000000"/>
          <w:sz w:val="20"/>
          <w:szCs w:val="20"/>
        </w:rPr>
      </w:pPr>
    </w:p>
    <w:p w:rsidR="0039658D" w:rsidRPr="00672BC7" w:rsidRDefault="002810DD" w:rsidP="00165A8D">
      <w:pPr>
        <w:pStyle w:val="Akapitzlist"/>
        <w:numPr>
          <w:ilvl w:val="0"/>
          <w:numId w:val="16"/>
        </w:numPr>
        <w:autoSpaceDE w:val="0"/>
        <w:autoSpaceDN w:val="0"/>
        <w:adjustRightInd w:val="0"/>
        <w:spacing w:after="0" w:line="240" w:lineRule="auto"/>
        <w:ind w:left="426" w:hanging="426"/>
        <w:rPr>
          <w:rFonts w:ascii="Arial" w:hAnsi="Arial" w:cs="Arial"/>
          <w:b/>
          <w:bCs/>
          <w:sz w:val="20"/>
          <w:szCs w:val="20"/>
        </w:rPr>
      </w:pPr>
      <w:r w:rsidRPr="00AB74C9">
        <w:rPr>
          <w:rFonts w:ascii="Arial" w:hAnsi="Arial" w:cs="Arial"/>
          <w:b/>
          <w:bCs/>
          <w:sz w:val="20"/>
          <w:szCs w:val="20"/>
        </w:rPr>
        <w:t>Obowiązki informacyjne:</w:t>
      </w:r>
    </w:p>
    <w:p w:rsidR="002810DD" w:rsidRPr="00AB74C9" w:rsidRDefault="002810DD" w:rsidP="00165A8D">
      <w:pPr>
        <w:pStyle w:val="Akapitzlist"/>
        <w:numPr>
          <w:ilvl w:val="0"/>
          <w:numId w:val="10"/>
        </w:numPr>
        <w:autoSpaceDE w:val="0"/>
        <w:autoSpaceDN w:val="0"/>
        <w:adjustRightInd w:val="0"/>
        <w:spacing w:after="0" w:line="240" w:lineRule="auto"/>
        <w:ind w:left="426" w:hanging="426"/>
        <w:rPr>
          <w:rFonts w:ascii="Arial" w:hAnsi="Arial" w:cs="Arial"/>
          <w:sz w:val="20"/>
          <w:szCs w:val="20"/>
        </w:rPr>
      </w:pPr>
      <w:r w:rsidRPr="00AB74C9">
        <w:rPr>
          <w:rFonts w:ascii="Arial" w:hAnsi="Arial" w:cs="Arial"/>
          <w:b/>
          <w:bCs/>
          <w:sz w:val="20"/>
          <w:szCs w:val="20"/>
        </w:rPr>
        <w:t xml:space="preserve">Zamawiający poinformuje </w:t>
      </w:r>
      <w:r w:rsidRPr="00AB74C9">
        <w:rPr>
          <w:rFonts w:ascii="Arial" w:hAnsi="Arial" w:cs="Arial"/>
          <w:sz w:val="20"/>
          <w:szCs w:val="20"/>
        </w:rPr>
        <w:t>niezwłocznie wszystkich Wykonawców o:</w:t>
      </w:r>
    </w:p>
    <w:p w:rsidR="002810DD" w:rsidRPr="00AB74C9" w:rsidRDefault="002810DD" w:rsidP="00165A8D">
      <w:pPr>
        <w:pStyle w:val="Akapitzlist"/>
        <w:numPr>
          <w:ilvl w:val="0"/>
          <w:numId w:val="11"/>
        </w:numPr>
        <w:autoSpaceDE w:val="0"/>
        <w:autoSpaceDN w:val="0"/>
        <w:adjustRightInd w:val="0"/>
        <w:spacing w:after="0" w:line="240" w:lineRule="auto"/>
        <w:ind w:hanging="294"/>
        <w:jc w:val="both"/>
        <w:rPr>
          <w:rFonts w:ascii="Arial" w:hAnsi="Arial" w:cs="Arial"/>
          <w:sz w:val="20"/>
          <w:szCs w:val="20"/>
        </w:rPr>
      </w:pPr>
      <w:r w:rsidRPr="00AB74C9">
        <w:rPr>
          <w:rFonts w:ascii="Arial" w:hAnsi="Arial" w:cs="Arial"/>
          <w:b/>
          <w:bCs/>
          <w:sz w:val="20"/>
          <w:szCs w:val="20"/>
        </w:rPr>
        <w:t xml:space="preserve">wyborze </w:t>
      </w:r>
      <w:r w:rsidRPr="00AB74C9">
        <w:rPr>
          <w:rFonts w:ascii="Arial" w:hAnsi="Arial" w:cs="Arial"/>
          <w:sz w:val="20"/>
          <w:szCs w:val="20"/>
        </w:rPr>
        <w:t>najkorzystniejszej oferty, podając nazwę albo imię i nazwisko, siedzibę albo miejsce</w:t>
      </w:r>
      <w:r w:rsidR="0040483D">
        <w:rPr>
          <w:rFonts w:ascii="Arial" w:hAnsi="Arial" w:cs="Arial"/>
          <w:sz w:val="20"/>
          <w:szCs w:val="20"/>
        </w:rPr>
        <w:t xml:space="preserve"> </w:t>
      </w:r>
      <w:r w:rsidRPr="00AB74C9">
        <w:rPr>
          <w:rFonts w:ascii="Arial" w:hAnsi="Arial" w:cs="Arial"/>
          <w:sz w:val="20"/>
          <w:szCs w:val="20"/>
        </w:rPr>
        <w:t>zamieszkania i adres, jeżeli jest miejscem wykonywania działalności wykonawcy, którego</w:t>
      </w:r>
      <w:r w:rsidR="0040483D">
        <w:rPr>
          <w:rFonts w:ascii="Arial" w:hAnsi="Arial" w:cs="Arial"/>
          <w:sz w:val="20"/>
          <w:szCs w:val="20"/>
        </w:rPr>
        <w:t xml:space="preserve"> </w:t>
      </w:r>
      <w:r w:rsidRPr="00AB74C9">
        <w:rPr>
          <w:rFonts w:ascii="Arial" w:hAnsi="Arial" w:cs="Arial"/>
          <w:sz w:val="20"/>
          <w:szCs w:val="20"/>
        </w:rPr>
        <w:t>ofertę wybrano, oraz nazwy albo imiona i nazwiska, siedziby albo miejsca zamieszkania</w:t>
      </w:r>
      <w:r w:rsidR="0040483D">
        <w:rPr>
          <w:rFonts w:ascii="Arial" w:hAnsi="Arial" w:cs="Arial"/>
          <w:sz w:val="20"/>
          <w:szCs w:val="20"/>
        </w:rPr>
        <w:t xml:space="preserve"> </w:t>
      </w:r>
      <w:r w:rsidR="0040483D">
        <w:rPr>
          <w:rFonts w:ascii="Arial" w:hAnsi="Arial" w:cs="Arial"/>
          <w:sz w:val="20"/>
          <w:szCs w:val="20"/>
        </w:rPr>
        <w:br/>
      </w:r>
      <w:r w:rsidRPr="00AB74C9">
        <w:rPr>
          <w:rFonts w:ascii="Arial" w:hAnsi="Arial" w:cs="Arial"/>
          <w:sz w:val="20"/>
          <w:szCs w:val="20"/>
        </w:rPr>
        <w:t xml:space="preserve">i adresy, jeżeli są miejscami wykonywania działalności wykonawców, którzy złożyli oferty,a także </w:t>
      </w:r>
      <w:r w:rsidRPr="00AB74C9">
        <w:rPr>
          <w:rFonts w:ascii="Arial" w:hAnsi="Arial" w:cs="Arial"/>
          <w:b/>
          <w:bCs/>
          <w:sz w:val="20"/>
          <w:szCs w:val="20"/>
        </w:rPr>
        <w:t xml:space="preserve">punktację </w:t>
      </w:r>
      <w:r w:rsidRPr="00AB74C9">
        <w:rPr>
          <w:rFonts w:ascii="Arial" w:hAnsi="Arial" w:cs="Arial"/>
          <w:sz w:val="20"/>
          <w:szCs w:val="20"/>
        </w:rPr>
        <w:t xml:space="preserve">przyznaną ofertom w każdym kryterium oceny ofert i </w:t>
      </w:r>
      <w:r w:rsidRPr="00AB74C9">
        <w:rPr>
          <w:rFonts w:ascii="Arial" w:hAnsi="Arial" w:cs="Arial"/>
          <w:b/>
          <w:bCs/>
          <w:sz w:val="20"/>
          <w:szCs w:val="20"/>
        </w:rPr>
        <w:t>łączną punktację</w:t>
      </w:r>
      <w:r w:rsidR="00174A45" w:rsidRPr="00AB74C9">
        <w:rPr>
          <w:rFonts w:ascii="Arial" w:hAnsi="Arial" w:cs="Arial"/>
          <w:sz w:val="20"/>
          <w:szCs w:val="20"/>
        </w:rPr>
        <w:t>;</w:t>
      </w:r>
    </w:p>
    <w:p w:rsidR="002810DD" w:rsidRPr="002F38FE" w:rsidRDefault="002810DD" w:rsidP="00165A8D">
      <w:pPr>
        <w:pStyle w:val="Akapitzlist"/>
        <w:numPr>
          <w:ilvl w:val="0"/>
          <w:numId w:val="11"/>
        </w:numPr>
        <w:autoSpaceDE w:val="0"/>
        <w:autoSpaceDN w:val="0"/>
        <w:adjustRightInd w:val="0"/>
        <w:spacing w:after="0" w:line="240" w:lineRule="auto"/>
        <w:ind w:hanging="294"/>
        <w:jc w:val="both"/>
        <w:rPr>
          <w:rFonts w:ascii="Arial" w:hAnsi="Arial" w:cs="Arial"/>
          <w:sz w:val="20"/>
          <w:szCs w:val="20"/>
        </w:rPr>
      </w:pPr>
      <w:r w:rsidRPr="00AB74C9">
        <w:rPr>
          <w:rFonts w:ascii="Arial" w:hAnsi="Arial" w:cs="Arial"/>
          <w:sz w:val="20"/>
          <w:szCs w:val="20"/>
        </w:rPr>
        <w:t>wykonaw</w:t>
      </w:r>
      <w:r w:rsidR="00E17280">
        <w:rPr>
          <w:rFonts w:ascii="Arial" w:hAnsi="Arial" w:cs="Arial"/>
          <w:sz w:val="20"/>
          <w:szCs w:val="20"/>
        </w:rPr>
        <w:t>cach, którzy zostali wykluczeni;</w:t>
      </w:r>
    </w:p>
    <w:p w:rsidR="002810DD" w:rsidRPr="002F38FE" w:rsidRDefault="002810DD" w:rsidP="00165A8D">
      <w:pPr>
        <w:pStyle w:val="Akapitzlist"/>
        <w:numPr>
          <w:ilvl w:val="0"/>
          <w:numId w:val="11"/>
        </w:numPr>
        <w:autoSpaceDE w:val="0"/>
        <w:autoSpaceDN w:val="0"/>
        <w:adjustRightInd w:val="0"/>
        <w:spacing w:after="0" w:line="240" w:lineRule="auto"/>
        <w:ind w:hanging="294"/>
        <w:jc w:val="both"/>
        <w:rPr>
          <w:rFonts w:ascii="Arial" w:hAnsi="Arial" w:cs="Arial"/>
          <w:sz w:val="20"/>
          <w:szCs w:val="20"/>
        </w:rPr>
      </w:pPr>
      <w:r w:rsidRPr="00AB74C9">
        <w:rPr>
          <w:rFonts w:ascii="Arial" w:hAnsi="Arial" w:cs="Arial"/>
          <w:sz w:val="20"/>
          <w:szCs w:val="20"/>
        </w:rPr>
        <w:t>wykonawcach, których oferty zostały odrzuc</w:t>
      </w:r>
      <w:r w:rsidR="00B97A7D">
        <w:rPr>
          <w:rFonts w:ascii="Arial" w:hAnsi="Arial" w:cs="Arial"/>
          <w:sz w:val="20"/>
          <w:szCs w:val="20"/>
        </w:rPr>
        <w:t xml:space="preserve">one, powodach odrzucenia oferty, </w:t>
      </w:r>
      <w:r w:rsidR="00B97A7D" w:rsidRPr="002F38FE">
        <w:rPr>
          <w:rFonts w:ascii="Arial" w:hAnsi="Arial" w:cs="Arial"/>
          <w:sz w:val="20"/>
          <w:szCs w:val="20"/>
        </w:rPr>
        <w:t xml:space="preserve">a w przypadkach </w:t>
      </w:r>
      <w:r w:rsidR="0040483D">
        <w:rPr>
          <w:rFonts w:ascii="Arial" w:hAnsi="Arial" w:cs="Arial"/>
          <w:sz w:val="20"/>
          <w:szCs w:val="20"/>
        </w:rPr>
        <w:br/>
      </w:r>
      <w:r w:rsidR="00B97A7D" w:rsidRPr="002F38FE">
        <w:rPr>
          <w:rFonts w:ascii="Arial" w:hAnsi="Arial" w:cs="Arial"/>
          <w:sz w:val="20"/>
          <w:szCs w:val="20"/>
        </w:rPr>
        <w:t>o których mowa w art. 89 ust. 4 i 5</w:t>
      </w:r>
      <w:r w:rsidR="00E17280">
        <w:rPr>
          <w:rFonts w:ascii="Arial" w:hAnsi="Arial" w:cs="Arial"/>
          <w:sz w:val="20"/>
          <w:szCs w:val="20"/>
        </w:rPr>
        <w:t xml:space="preserve"> ustawy Pzp</w:t>
      </w:r>
      <w:r w:rsidR="00B97A7D" w:rsidRPr="002F38FE">
        <w:rPr>
          <w:rFonts w:ascii="Arial" w:hAnsi="Arial" w:cs="Arial"/>
          <w:sz w:val="20"/>
          <w:szCs w:val="20"/>
        </w:rPr>
        <w:t>, braku równoważności lub braku spełnienia wymagań dotyczących wydajności lub funkcjonalności;</w:t>
      </w:r>
    </w:p>
    <w:p w:rsidR="002810DD" w:rsidRPr="007E165C" w:rsidRDefault="002810DD" w:rsidP="00165A8D">
      <w:pPr>
        <w:pStyle w:val="Akapitzlist"/>
        <w:numPr>
          <w:ilvl w:val="0"/>
          <w:numId w:val="11"/>
        </w:numPr>
        <w:autoSpaceDE w:val="0"/>
        <w:autoSpaceDN w:val="0"/>
        <w:adjustRightInd w:val="0"/>
        <w:spacing w:after="0" w:line="240" w:lineRule="auto"/>
        <w:ind w:hanging="294"/>
        <w:jc w:val="both"/>
        <w:rPr>
          <w:rFonts w:ascii="Arial" w:hAnsi="Arial" w:cs="Arial"/>
          <w:sz w:val="20"/>
          <w:szCs w:val="20"/>
        </w:rPr>
      </w:pPr>
      <w:r w:rsidRPr="007E165C">
        <w:rPr>
          <w:rFonts w:ascii="Arial" w:hAnsi="Arial" w:cs="Arial"/>
          <w:sz w:val="20"/>
          <w:szCs w:val="20"/>
        </w:rPr>
        <w:t>unieważnieniu postępowania– podając uzasadnienie faktyczne i prawne.</w:t>
      </w:r>
    </w:p>
    <w:p w:rsidR="002810DD" w:rsidRPr="007E165C" w:rsidRDefault="002810DD" w:rsidP="00373B3B">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7E165C">
        <w:rPr>
          <w:rFonts w:ascii="Arial" w:hAnsi="Arial" w:cs="Arial"/>
          <w:b/>
          <w:bCs/>
          <w:sz w:val="20"/>
          <w:szCs w:val="20"/>
        </w:rPr>
        <w:t xml:space="preserve">Zamawiający zamieści na stronie internetowej </w:t>
      </w:r>
      <w:r w:rsidRPr="007E165C">
        <w:rPr>
          <w:rFonts w:ascii="Arial" w:hAnsi="Arial" w:cs="Arial"/>
          <w:sz w:val="20"/>
          <w:szCs w:val="20"/>
        </w:rPr>
        <w:t xml:space="preserve">Zamawiającego </w:t>
      </w:r>
      <w:r w:rsidRPr="007E165C">
        <w:rPr>
          <w:rFonts w:ascii="Arial" w:hAnsi="Arial" w:cs="Arial"/>
          <w:b/>
          <w:bCs/>
          <w:sz w:val="20"/>
          <w:szCs w:val="20"/>
        </w:rPr>
        <w:t>informacje</w:t>
      </w:r>
      <w:r w:rsidRPr="007E165C">
        <w:rPr>
          <w:rFonts w:ascii="Arial" w:hAnsi="Arial" w:cs="Arial"/>
          <w:sz w:val="20"/>
          <w:szCs w:val="20"/>
        </w:rPr>
        <w:t>, o których</w:t>
      </w:r>
      <w:r w:rsidR="00174A45" w:rsidRPr="007E165C">
        <w:rPr>
          <w:rFonts w:ascii="Arial" w:hAnsi="Arial" w:cs="Arial"/>
          <w:sz w:val="20"/>
          <w:szCs w:val="20"/>
        </w:rPr>
        <w:t xml:space="preserve"> mowa w pkt</w:t>
      </w:r>
      <w:r w:rsidR="00B97A7D" w:rsidRPr="007E165C">
        <w:rPr>
          <w:rFonts w:ascii="Arial" w:hAnsi="Arial" w:cs="Arial"/>
          <w:sz w:val="20"/>
          <w:szCs w:val="20"/>
        </w:rPr>
        <w:t>.</w:t>
      </w:r>
      <w:r w:rsidR="00174A45" w:rsidRPr="007E165C">
        <w:rPr>
          <w:rFonts w:ascii="Arial" w:hAnsi="Arial" w:cs="Arial"/>
          <w:sz w:val="20"/>
          <w:szCs w:val="20"/>
        </w:rPr>
        <w:t xml:space="preserve"> 1</w:t>
      </w:r>
      <w:r w:rsidR="00B97A7D" w:rsidRPr="007E165C">
        <w:rPr>
          <w:rFonts w:ascii="Arial" w:hAnsi="Arial" w:cs="Arial"/>
          <w:sz w:val="20"/>
          <w:szCs w:val="20"/>
        </w:rPr>
        <w:t>)</w:t>
      </w:r>
      <w:r w:rsidR="00174A45" w:rsidRPr="007E165C">
        <w:rPr>
          <w:rFonts w:ascii="Arial" w:hAnsi="Arial" w:cs="Arial"/>
          <w:sz w:val="20"/>
          <w:szCs w:val="20"/>
        </w:rPr>
        <w:t>i 4</w:t>
      </w:r>
      <w:r w:rsidR="00B97A7D" w:rsidRPr="007E165C">
        <w:rPr>
          <w:rFonts w:ascii="Arial" w:hAnsi="Arial" w:cs="Arial"/>
          <w:sz w:val="20"/>
          <w:szCs w:val="20"/>
        </w:rPr>
        <w:t>)</w:t>
      </w:r>
      <w:r w:rsidR="006002B3" w:rsidRPr="007E165C">
        <w:rPr>
          <w:rFonts w:ascii="Arial" w:hAnsi="Arial" w:cs="Arial"/>
          <w:sz w:val="20"/>
          <w:szCs w:val="20"/>
        </w:rPr>
        <w:t>w ust. 1,</w:t>
      </w:r>
      <w:r w:rsidR="00033A40" w:rsidRPr="007E165C">
        <w:rPr>
          <w:rFonts w:ascii="Arial" w:hAnsi="Arial" w:cs="Arial"/>
          <w:sz w:val="20"/>
          <w:szCs w:val="20"/>
        </w:rPr>
        <w:t>powyżej</w:t>
      </w:r>
      <w:r w:rsidR="00174A45" w:rsidRPr="007E165C">
        <w:rPr>
          <w:rFonts w:ascii="Arial" w:hAnsi="Arial" w:cs="Arial"/>
          <w:sz w:val="20"/>
          <w:szCs w:val="20"/>
        </w:rPr>
        <w:t xml:space="preserve">. </w:t>
      </w:r>
    </w:p>
    <w:p w:rsidR="006002B3" w:rsidRPr="00E17280" w:rsidRDefault="00A5734E" w:rsidP="006002B3">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E17280">
        <w:rPr>
          <w:rFonts w:ascii="Arial" w:hAnsi="Arial" w:cs="Arial"/>
          <w:sz w:val="20"/>
          <w:szCs w:val="20"/>
        </w:rPr>
        <w:t xml:space="preserve">W przypadku wyboru oferty złożonej przez Wykonawców wspólnie ubiegających się o udzielenie zamówienia publicznego </w:t>
      </w:r>
      <w:r w:rsidR="00E17280" w:rsidRPr="00E17280">
        <w:rPr>
          <w:rFonts w:ascii="Arial" w:hAnsi="Arial" w:cs="Arial"/>
          <w:sz w:val="20"/>
          <w:szCs w:val="20"/>
        </w:rPr>
        <w:t>–</w:t>
      </w:r>
      <w:r w:rsidRPr="00E17280">
        <w:rPr>
          <w:rFonts w:ascii="Arial" w:hAnsi="Arial" w:cs="Arial"/>
          <w:sz w:val="20"/>
          <w:szCs w:val="20"/>
        </w:rPr>
        <w:t>przed zawarciem umowy z Zamawiającym – Zamawiający może zażądać przedłożenia  umowy regulującej współpracę tych Wykonawców</w:t>
      </w:r>
    </w:p>
    <w:p w:rsidR="006002B3" w:rsidRDefault="006002B3" w:rsidP="006002B3">
      <w:pPr>
        <w:autoSpaceDE w:val="0"/>
        <w:autoSpaceDN w:val="0"/>
        <w:adjustRightInd w:val="0"/>
        <w:spacing w:after="0" w:line="240" w:lineRule="auto"/>
        <w:jc w:val="both"/>
        <w:rPr>
          <w:rFonts w:ascii="Arial" w:hAnsi="Arial" w:cs="Arial"/>
          <w:sz w:val="20"/>
          <w:szCs w:val="20"/>
          <w:highlight w:val="yellow"/>
        </w:rPr>
      </w:pPr>
    </w:p>
    <w:p w:rsidR="00D763FE" w:rsidRPr="00AB74C9" w:rsidRDefault="002810DD" w:rsidP="00165A8D">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AB74C9">
        <w:rPr>
          <w:rFonts w:ascii="Arial" w:hAnsi="Arial" w:cs="Arial"/>
          <w:b/>
          <w:bCs/>
          <w:sz w:val="20"/>
          <w:szCs w:val="20"/>
        </w:rPr>
        <w:t>Dodatkowe informacje:</w:t>
      </w:r>
    </w:p>
    <w:p w:rsidR="0017527B" w:rsidRDefault="002810DD" w:rsidP="00165A8D">
      <w:pPr>
        <w:pStyle w:val="Akapitzlist"/>
        <w:numPr>
          <w:ilvl w:val="0"/>
          <w:numId w:val="12"/>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Zamawiający nie zamierza </w:t>
      </w:r>
      <w:r w:rsidR="00633182" w:rsidRPr="00AB74C9">
        <w:rPr>
          <w:rFonts w:ascii="Arial" w:hAnsi="Arial" w:cs="Arial"/>
          <w:sz w:val="20"/>
          <w:szCs w:val="20"/>
        </w:rPr>
        <w:t>zwoływać</w:t>
      </w:r>
      <w:r w:rsidRPr="00AB74C9">
        <w:rPr>
          <w:rFonts w:ascii="Arial" w:hAnsi="Arial" w:cs="Arial"/>
          <w:sz w:val="20"/>
          <w:szCs w:val="20"/>
        </w:rPr>
        <w:t xml:space="preserve"> zebrania Wykonawców.</w:t>
      </w:r>
    </w:p>
    <w:p w:rsidR="002810DD" w:rsidRPr="00AB74C9" w:rsidRDefault="002810DD" w:rsidP="00165A8D">
      <w:pPr>
        <w:pStyle w:val="Akapitzlist"/>
        <w:numPr>
          <w:ilvl w:val="0"/>
          <w:numId w:val="12"/>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Zgodnie z art. 87 ust. 1 ustawy, Zamawiający w toku badania i oceny ofert może żądać od</w:t>
      </w:r>
      <w:r w:rsidR="0040483D">
        <w:rPr>
          <w:rFonts w:ascii="Arial" w:hAnsi="Arial" w:cs="Arial"/>
          <w:sz w:val="20"/>
          <w:szCs w:val="20"/>
        </w:rPr>
        <w:t xml:space="preserve"> </w:t>
      </w:r>
      <w:r w:rsidRPr="00AB74C9">
        <w:rPr>
          <w:rFonts w:ascii="Arial" w:hAnsi="Arial" w:cs="Arial"/>
          <w:sz w:val="20"/>
          <w:szCs w:val="20"/>
        </w:rPr>
        <w:t>Wykonawców wyjaśnień dotyczących treści złożonych ofert.</w:t>
      </w:r>
    </w:p>
    <w:p w:rsidR="000D0F5A" w:rsidRPr="00AB74C9" w:rsidRDefault="002810DD" w:rsidP="00165A8D">
      <w:pPr>
        <w:pStyle w:val="Akapitzlist"/>
        <w:numPr>
          <w:ilvl w:val="0"/>
          <w:numId w:val="12"/>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 xml:space="preserve">Zgodnie z art. 87 ust. 2 ustawy, Zamawiający poprawi oczywiste omyłki pisarskie, oczywisteomyłki rachunkowe, z uwzględnieniem konsekwencji rachunkowych dokonanych poprawek,oraz inne omyłki polegające na niezgodności oferty ze specyfikacją istotnych warunkówzamówienia, niepowodujące </w:t>
      </w:r>
      <w:r w:rsidRPr="00AB74C9">
        <w:rPr>
          <w:rFonts w:ascii="Arial" w:hAnsi="Arial" w:cs="Arial"/>
          <w:sz w:val="20"/>
          <w:szCs w:val="20"/>
        </w:rPr>
        <w:lastRenderedPageBreak/>
        <w:t>istotnych zmian w treści oferty – niezwłocznie zawiadamiająco tym Wykonawcę, którego oferta została poprawiona.</w:t>
      </w:r>
    </w:p>
    <w:p w:rsidR="009A2842" w:rsidRPr="00AB74C9" w:rsidRDefault="009A2842" w:rsidP="00CB55A1">
      <w:pPr>
        <w:pStyle w:val="Akapitzlist"/>
        <w:autoSpaceDE w:val="0"/>
        <w:autoSpaceDN w:val="0"/>
        <w:adjustRightInd w:val="0"/>
        <w:spacing w:after="0" w:line="240" w:lineRule="auto"/>
        <w:ind w:left="0"/>
        <w:jc w:val="both"/>
        <w:rPr>
          <w:rFonts w:ascii="Arial" w:hAnsi="Arial" w:cs="Arial"/>
          <w:sz w:val="20"/>
          <w:szCs w:val="20"/>
        </w:rPr>
      </w:pPr>
    </w:p>
    <w:p w:rsidR="00CF0146" w:rsidRPr="00672BC7" w:rsidRDefault="002810DD" w:rsidP="00165A8D">
      <w:pPr>
        <w:pStyle w:val="Akapitzlist"/>
        <w:numPr>
          <w:ilvl w:val="0"/>
          <w:numId w:val="17"/>
        </w:numPr>
        <w:autoSpaceDE w:val="0"/>
        <w:autoSpaceDN w:val="0"/>
        <w:adjustRightInd w:val="0"/>
        <w:spacing w:after="0" w:line="240" w:lineRule="auto"/>
        <w:ind w:left="567" w:hanging="567"/>
        <w:rPr>
          <w:rFonts w:ascii="Arial" w:hAnsi="Arial" w:cs="Arial"/>
          <w:b/>
          <w:bCs/>
          <w:sz w:val="20"/>
          <w:szCs w:val="20"/>
        </w:rPr>
      </w:pPr>
      <w:r w:rsidRPr="00AB74C9">
        <w:rPr>
          <w:rFonts w:ascii="Arial" w:hAnsi="Arial" w:cs="Arial"/>
          <w:b/>
          <w:bCs/>
          <w:sz w:val="20"/>
          <w:szCs w:val="20"/>
        </w:rPr>
        <w:t>Zmiana oferty, wycofanie oferty:</w:t>
      </w:r>
    </w:p>
    <w:p w:rsidR="002810DD" w:rsidRPr="00AB74C9" w:rsidRDefault="002810DD" w:rsidP="00165A8D">
      <w:pPr>
        <w:pStyle w:val="Akapitzlist"/>
        <w:numPr>
          <w:ilvl w:val="0"/>
          <w:numId w:val="13"/>
        </w:numPr>
        <w:autoSpaceDE w:val="0"/>
        <w:autoSpaceDN w:val="0"/>
        <w:adjustRightInd w:val="0"/>
        <w:spacing w:after="0" w:line="240" w:lineRule="auto"/>
        <w:ind w:left="426" w:hanging="426"/>
        <w:jc w:val="both"/>
        <w:rPr>
          <w:rFonts w:ascii="Arial" w:hAnsi="Arial" w:cs="Arial"/>
          <w:b/>
          <w:bCs/>
          <w:sz w:val="20"/>
          <w:szCs w:val="20"/>
        </w:rPr>
      </w:pPr>
      <w:r w:rsidRPr="00AB74C9">
        <w:rPr>
          <w:rFonts w:ascii="Arial" w:hAnsi="Arial" w:cs="Arial"/>
          <w:sz w:val="20"/>
          <w:szCs w:val="20"/>
        </w:rPr>
        <w:t>Wykonawca może wprowadzić zmiany lub wycofać złożoną ofertę przed upływem terminu doskładania ofert.</w:t>
      </w:r>
    </w:p>
    <w:p w:rsidR="002810DD" w:rsidRPr="00AB74C9" w:rsidRDefault="002810DD" w:rsidP="00165A8D">
      <w:pPr>
        <w:pStyle w:val="Akapitzlist"/>
        <w:numPr>
          <w:ilvl w:val="0"/>
          <w:numId w:val="13"/>
        </w:numPr>
        <w:autoSpaceDE w:val="0"/>
        <w:autoSpaceDN w:val="0"/>
        <w:adjustRightInd w:val="0"/>
        <w:spacing w:after="0" w:line="240" w:lineRule="auto"/>
        <w:ind w:left="426" w:hanging="426"/>
        <w:jc w:val="both"/>
        <w:rPr>
          <w:rFonts w:ascii="Arial" w:hAnsi="Arial" w:cs="Arial"/>
          <w:b/>
          <w:bCs/>
          <w:sz w:val="20"/>
          <w:szCs w:val="20"/>
        </w:rPr>
      </w:pPr>
      <w:r w:rsidRPr="00AB74C9">
        <w:rPr>
          <w:rFonts w:ascii="Arial" w:hAnsi="Arial" w:cs="Arial"/>
          <w:sz w:val="20"/>
          <w:szCs w:val="20"/>
        </w:rPr>
        <w:t>Zmiany dokonuje się przez złożenie oferty w zmienionym zakresie, która musi odpowiadaćwszystkim zasadom niniejszej specyfikacji, a koperta dodatkowo musi być oznaczonanapisem ZMIANA. Podczas otwarcia ofert, koperta ta zostanie otwarta w pierwszejkolejności.</w:t>
      </w:r>
    </w:p>
    <w:p w:rsidR="002810DD" w:rsidRPr="00AB74C9" w:rsidRDefault="002810DD" w:rsidP="00165A8D">
      <w:pPr>
        <w:pStyle w:val="Akapitzlist"/>
        <w:numPr>
          <w:ilvl w:val="0"/>
          <w:numId w:val="13"/>
        </w:numPr>
        <w:autoSpaceDE w:val="0"/>
        <w:autoSpaceDN w:val="0"/>
        <w:adjustRightInd w:val="0"/>
        <w:spacing w:after="0" w:line="240" w:lineRule="auto"/>
        <w:ind w:left="426" w:hanging="426"/>
        <w:jc w:val="both"/>
        <w:rPr>
          <w:rFonts w:ascii="Arial" w:hAnsi="Arial" w:cs="Arial"/>
          <w:b/>
          <w:bCs/>
          <w:sz w:val="20"/>
          <w:szCs w:val="20"/>
        </w:rPr>
      </w:pPr>
      <w:r w:rsidRPr="00AB74C9">
        <w:rPr>
          <w:rFonts w:ascii="Arial" w:hAnsi="Arial" w:cs="Arial"/>
          <w:sz w:val="20"/>
          <w:szCs w:val="20"/>
        </w:rPr>
        <w:t>Wycofania dokonuje się na wniosek Wykonawcy złożony Zamawiającemu, z zastrzeżeniem</w:t>
      </w:r>
      <w:r w:rsidR="00CF0146" w:rsidRPr="00AB74C9">
        <w:rPr>
          <w:rFonts w:ascii="Arial" w:hAnsi="Arial" w:cs="Arial"/>
          <w:sz w:val="20"/>
          <w:szCs w:val="20"/>
        </w:rPr>
        <w:t xml:space="preserve"> pkt </w:t>
      </w:r>
      <w:r w:rsidRPr="00AB74C9">
        <w:rPr>
          <w:rFonts w:ascii="Arial" w:hAnsi="Arial" w:cs="Arial"/>
          <w:sz w:val="20"/>
          <w:szCs w:val="20"/>
        </w:rPr>
        <w:t>1</w:t>
      </w:r>
      <w:r w:rsidR="00033A40" w:rsidRPr="00AB74C9">
        <w:rPr>
          <w:rFonts w:ascii="Arial" w:hAnsi="Arial" w:cs="Arial"/>
          <w:sz w:val="20"/>
          <w:szCs w:val="20"/>
        </w:rPr>
        <w:t xml:space="preserve"> powyżej</w:t>
      </w:r>
      <w:r w:rsidRPr="00AB74C9">
        <w:rPr>
          <w:rFonts w:ascii="Arial" w:hAnsi="Arial" w:cs="Arial"/>
          <w:sz w:val="20"/>
          <w:szCs w:val="20"/>
        </w:rPr>
        <w:t>, podpisany przez osoby/ę upoważnione/ą do jego reprezentowania. W przypadku gdyww. wniosek został podpisany przez osobę nie wskazaną we właściwym rejestrze</w:t>
      </w:r>
      <w:r w:rsidR="0040483D">
        <w:rPr>
          <w:rFonts w:ascii="Arial" w:hAnsi="Arial" w:cs="Arial"/>
          <w:sz w:val="20"/>
          <w:szCs w:val="20"/>
        </w:rPr>
        <w:t xml:space="preserve"> </w:t>
      </w:r>
      <w:r w:rsidRPr="00AB74C9">
        <w:rPr>
          <w:rFonts w:ascii="Arial" w:hAnsi="Arial" w:cs="Arial"/>
          <w:sz w:val="20"/>
          <w:szCs w:val="20"/>
        </w:rPr>
        <w:t>/</w:t>
      </w:r>
      <w:proofErr w:type="spellStart"/>
      <w:r w:rsidRPr="00AB74C9">
        <w:rPr>
          <w:rFonts w:ascii="Arial" w:hAnsi="Arial" w:cs="Arial"/>
          <w:sz w:val="20"/>
          <w:szCs w:val="20"/>
        </w:rPr>
        <w:t>CEiDG</w:t>
      </w:r>
      <w:proofErr w:type="spellEnd"/>
      <w:r w:rsidRPr="00AB74C9">
        <w:rPr>
          <w:rFonts w:ascii="Arial" w:hAnsi="Arial" w:cs="Arial"/>
          <w:sz w:val="20"/>
          <w:szCs w:val="20"/>
        </w:rPr>
        <w:t xml:space="preserve"> jako</w:t>
      </w:r>
      <w:r w:rsidR="0040483D">
        <w:rPr>
          <w:rFonts w:ascii="Arial" w:hAnsi="Arial" w:cs="Arial"/>
          <w:sz w:val="20"/>
          <w:szCs w:val="20"/>
        </w:rPr>
        <w:t xml:space="preserve"> </w:t>
      </w:r>
      <w:r w:rsidRPr="00AB74C9">
        <w:rPr>
          <w:rFonts w:ascii="Arial" w:hAnsi="Arial" w:cs="Arial"/>
          <w:sz w:val="20"/>
          <w:szCs w:val="20"/>
        </w:rPr>
        <w:t>upoważniona do reprezentacji Wykonawcy, Wykonawca winien dodatkowo przedłożyćwłaściwe pełnomocnictwo. Wykonawca ma prawo do żądania zwrotu wycofanej oferty przedupływem terminu składania ofert.</w:t>
      </w:r>
    </w:p>
    <w:p w:rsidR="000D0F5A" w:rsidRPr="00AB74C9" w:rsidRDefault="000D0F5A" w:rsidP="002810DD">
      <w:pPr>
        <w:autoSpaceDE w:val="0"/>
        <w:autoSpaceDN w:val="0"/>
        <w:adjustRightInd w:val="0"/>
        <w:spacing w:after="0" w:line="240" w:lineRule="auto"/>
        <w:rPr>
          <w:rFonts w:ascii="Arial" w:hAnsi="Arial" w:cs="Arial"/>
          <w:sz w:val="20"/>
          <w:szCs w:val="20"/>
        </w:rPr>
      </w:pPr>
    </w:p>
    <w:p w:rsidR="002810DD" w:rsidRPr="00AB74C9" w:rsidRDefault="002810DD" w:rsidP="00165A8D">
      <w:pPr>
        <w:pStyle w:val="Akapitzlist"/>
        <w:numPr>
          <w:ilvl w:val="0"/>
          <w:numId w:val="17"/>
        </w:numPr>
        <w:autoSpaceDE w:val="0"/>
        <w:autoSpaceDN w:val="0"/>
        <w:adjustRightInd w:val="0"/>
        <w:spacing w:after="0" w:line="240" w:lineRule="auto"/>
        <w:ind w:left="567" w:hanging="567"/>
        <w:jc w:val="both"/>
        <w:rPr>
          <w:rFonts w:ascii="Arial" w:hAnsi="Arial" w:cs="Arial"/>
          <w:b/>
          <w:bCs/>
          <w:sz w:val="20"/>
          <w:szCs w:val="20"/>
        </w:rPr>
      </w:pPr>
      <w:r w:rsidRPr="00AB74C9">
        <w:rPr>
          <w:rFonts w:ascii="Arial" w:hAnsi="Arial" w:cs="Arial"/>
          <w:b/>
          <w:bCs/>
          <w:sz w:val="20"/>
          <w:szCs w:val="20"/>
        </w:rPr>
        <w:t>Istotne dla stron postanowienia, które zostaną wprowadzone do treści umowy/ogólnewarunki umowy/wzór umowy</w:t>
      </w:r>
      <w:r w:rsidR="003D69A0">
        <w:rPr>
          <w:rFonts w:ascii="Arial" w:hAnsi="Arial" w:cs="Arial"/>
          <w:b/>
          <w:bCs/>
          <w:sz w:val="20"/>
          <w:szCs w:val="20"/>
        </w:rPr>
        <w:t>:</w:t>
      </w:r>
    </w:p>
    <w:p w:rsidR="002810DD" w:rsidRPr="00AB74C9" w:rsidRDefault="002810DD" w:rsidP="003D69A0">
      <w:pPr>
        <w:autoSpaceDE w:val="0"/>
        <w:autoSpaceDN w:val="0"/>
        <w:adjustRightInd w:val="0"/>
        <w:spacing w:after="0" w:line="240" w:lineRule="auto"/>
        <w:ind w:left="567"/>
        <w:rPr>
          <w:rFonts w:ascii="Arial" w:hAnsi="Arial" w:cs="Arial"/>
          <w:sz w:val="20"/>
          <w:szCs w:val="20"/>
        </w:rPr>
      </w:pPr>
      <w:r w:rsidRPr="00AB74C9">
        <w:rPr>
          <w:rFonts w:ascii="Arial" w:hAnsi="Arial" w:cs="Arial"/>
          <w:sz w:val="20"/>
          <w:szCs w:val="20"/>
        </w:rPr>
        <w:t xml:space="preserve">Wzór umowy stanowi </w:t>
      </w:r>
      <w:r w:rsidRPr="00AB74C9">
        <w:rPr>
          <w:rFonts w:ascii="Arial" w:hAnsi="Arial" w:cs="Arial"/>
          <w:b/>
          <w:sz w:val="20"/>
          <w:szCs w:val="20"/>
          <w:u w:val="single"/>
        </w:rPr>
        <w:t xml:space="preserve">załącznik nr </w:t>
      </w:r>
      <w:r w:rsidR="00777138" w:rsidRPr="00AB74C9">
        <w:rPr>
          <w:rFonts w:ascii="Arial" w:hAnsi="Arial" w:cs="Arial"/>
          <w:b/>
          <w:sz w:val="20"/>
          <w:szCs w:val="20"/>
          <w:u w:val="single"/>
        </w:rPr>
        <w:t>3</w:t>
      </w:r>
      <w:r w:rsidR="00933B1D">
        <w:rPr>
          <w:rFonts w:ascii="Arial" w:hAnsi="Arial" w:cs="Arial"/>
          <w:sz w:val="20"/>
          <w:szCs w:val="20"/>
        </w:rPr>
        <w:t xml:space="preserve"> do SIWZ.</w:t>
      </w:r>
    </w:p>
    <w:p w:rsidR="000D0F5A" w:rsidRPr="00AB74C9" w:rsidRDefault="000D0F5A" w:rsidP="002810DD">
      <w:pPr>
        <w:autoSpaceDE w:val="0"/>
        <w:autoSpaceDN w:val="0"/>
        <w:adjustRightInd w:val="0"/>
        <w:spacing w:after="0" w:line="240" w:lineRule="auto"/>
        <w:rPr>
          <w:rFonts w:ascii="Arial" w:hAnsi="Arial" w:cs="Arial"/>
          <w:sz w:val="20"/>
          <w:szCs w:val="20"/>
        </w:rPr>
      </w:pPr>
    </w:p>
    <w:p w:rsidR="00B7513D" w:rsidRPr="00AB74C9" w:rsidRDefault="00033A40" w:rsidP="002810DD">
      <w:pPr>
        <w:autoSpaceDE w:val="0"/>
        <w:autoSpaceDN w:val="0"/>
        <w:adjustRightInd w:val="0"/>
        <w:spacing w:after="0" w:line="240" w:lineRule="auto"/>
        <w:rPr>
          <w:rFonts w:ascii="Arial" w:hAnsi="Arial" w:cs="Arial"/>
          <w:b/>
          <w:bCs/>
          <w:sz w:val="20"/>
          <w:szCs w:val="20"/>
        </w:rPr>
      </w:pPr>
      <w:r w:rsidRPr="00AB74C9">
        <w:rPr>
          <w:rFonts w:ascii="Arial" w:hAnsi="Arial" w:cs="Arial"/>
          <w:b/>
          <w:bCs/>
          <w:sz w:val="20"/>
          <w:szCs w:val="20"/>
        </w:rPr>
        <w:t>XX</w:t>
      </w:r>
      <w:r w:rsidR="00300299" w:rsidRPr="00AB74C9">
        <w:rPr>
          <w:rFonts w:ascii="Arial" w:hAnsi="Arial" w:cs="Arial"/>
          <w:b/>
          <w:bCs/>
          <w:sz w:val="20"/>
          <w:szCs w:val="20"/>
        </w:rPr>
        <w:t>I</w:t>
      </w:r>
      <w:r w:rsidRPr="00AB74C9">
        <w:rPr>
          <w:rFonts w:ascii="Arial" w:hAnsi="Arial" w:cs="Arial"/>
          <w:b/>
          <w:bCs/>
          <w:sz w:val="20"/>
          <w:szCs w:val="20"/>
        </w:rPr>
        <w:t>V.</w:t>
      </w:r>
      <w:r w:rsidR="002810DD" w:rsidRPr="00AB74C9">
        <w:rPr>
          <w:rFonts w:ascii="Arial" w:hAnsi="Arial" w:cs="Arial"/>
          <w:b/>
          <w:bCs/>
          <w:sz w:val="20"/>
          <w:szCs w:val="20"/>
        </w:rPr>
        <w:t xml:space="preserve"> Środki ochrony prawnej:</w:t>
      </w:r>
    </w:p>
    <w:p w:rsidR="002810DD" w:rsidRPr="00AB74C9" w:rsidRDefault="002810DD" w:rsidP="00165A8D">
      <w:pPr>
        <w:pStyle w:val="Akapitzlist"/>
        <w:numPr>
          <w:ilvl w:val="0"/>
          <w:numId w:val="14"/>
        </w:numPr>
        <w:autoSpaceDE w:val="0"/>
        <w:autoSpaceDN w:val="0"/>
        <w:adjustRightInd w:val="0"/>
        <w:spacing w:after="0" w:line="240" w:lineRule="auto"/>
        <w:ind w:left="426" w:hanging="426"/>
        <w:rPr>
          <w:rFonts w:ascii="Arial" w:hAnsi="Arial" w:cs="Arial"/>
          <w:sz w:val="20"/>
          <w:szCs w:val="20"/>
        </w:rPr>
      </w:pPr>
      <w:r w:rsidRPr="00AB74C9">
        <w:rPr>
          <w:rFonts w:ascii="Arial" w:hAnsi="Arial" w:cs="Arial"/>
          <w:sz w:val="20"/>
          <w:szCs w:val="20"/>
        </w:rPr>
        <w:t>Wykonawcy przysługują przewidziane w ustawie środki ochrony prawnej w postaciodwołania oraz skargi do sądu.</w:t>
      </w:r>
    </w:p>
    <w:p w:rsidR="002810DD" w:rsidRPr="00AB74C9" w:rsidRDefault="002810DD" w:rsidP="00165A8D">
      <w:pPr>
        <w:pStyle w:val="Akapitzlist"/>
        <w:numPr>
          <w:ilvl w:val="0"/>
          <w:numId w:val="14"/>
        </w:numPr>
        <w:autoSpaceDE w:val="0"/>
        <w:autoSpaceDN w:val="0"/>
        <w:adjustRightInd w:val="0"/>
        <w:spacing w:after="0" w:line="240" w:lineRule="auto"/>
        <w:ind w:left="426" w:hanging="426"/>
        <w:rPr>
          <w:rFonts w:ascii="Arial" w:hAnsi="Arial" w:cs="Arial"/>
          <w:b/>
          <w:bCs/>
          <w:sz w:val="20"/>
          <w:szCs w:val="20"/>
        </w:rPr>
      </w:pPr>
      <w:r w:rsidRPr="00AB74C9">
        <w:rPr>
          <w:rFonts w:ascii="Arial" w:hAnsi="Arial" w:cs="Arial"/>
          <w:sz w:val="20"/>
          <w:szCs w:val="20"/>
        </w:rPr>
        <w:t xml:space="preserve">Szczegółowe zasady wnoszenia środków ochrony prawnej oraz postępowania toczonegowskutek ich wniesienia określa Dział VI </w:t>
      </w:r>
      <w:proofErr w:type="spellStart"/>
      <w:r w:rsidRPr="00AB74C9">
        <w:rPr>
          <w:rFonts w:ascii="Arial" w:hAnsi="Arial" w:cs="Arial"/>
          <w:sz w:val="20"/>
          <w:szCs w:val="20"/>
        </w:rPr>
        <w:t>ustawy</w:t>
      </w:r>
      <w:r w:rsidR="00B7513D" w:rsidRPr="00AB74C9">
        <w:rPr>
          <w:rFonts w:ascii="Arial" w:hAnsi="Arial" w:cs="Arial"/>
          <w:sz w:val="20"/>
          <w:szCs w:val="20"/>
        </w:rPr>
        <w:t>Pzp</w:t>
      </w:r>
      <w:proofErr w:type="spellEnd"/>
      <w:r w:rsidRPr="00AB74C9">
        <w:rPr>
          <w:rFonts w:ascii="Arial" w:hAnsi="Arial" w:cs="Arial"/>
          <w:sz w:val="20"/>
          <w:szCs w:val="20"/>
        </w:rPr>
        <w:t>.</w:t>
      </w:r>
    </w:p>
    <w:p w:rsidR="002810DD" w:rsidRPr="00AB74C9" w:rsidRDefault="002810DD" w:rsidP="00165A8D">
      <w:pPr>
        <w:pStyle w:val="Akapitzlist"/>
        <w:numPr>
          <w:ilvl w:val="0"/>
          <w:numId w:val="14"/>
        </w:numPr>
        <w:autoSpaceDE w:val="0"/>
        <w:autoSpaceDN w:val="0"/>
        <w:adjustRightInd w:val="0"/>
        <w:spacing w:after="0" w:line="240" w:lineRule="auto"/>
        <w:ind w:left="426" w:hanging="426"/>
        <w:rPr>
          <w:rFonts w:ascii="Arial" w:hAnsi="Arial" w:cs="Arial"/>
          <w:b/>
          <w:bCs/>
          <w:sz w:val="20"/>
          <w:szCs w:val="20"/>
        </w:rPr>
      </w:pPr>
      <w:r w:rsidRPr="00AB74C9">
        <w:rPr>
          <w:rFonts w:ascii="Arial" w:hAnsi="Arial" w:cs="Arial"/>
          <w:sz w:val="20"/>
          <w:szCs w:val="20"/>
        </w:rPr>
        <w:t>Odwołanie przysługuje wyłącznie wobec czynności:</w:t>
      </w:r>
    </w:p>
    <w:p w:rsidR="002810DD" w:rsidRPr="00AB74C9" w:rsidRDefault="002810DD" w:rsidP="00165A8D">
      <w:pPr>
        <w:pStyle w:val="Akapitzlist"/>
        <w:numPr>
          <w:ilvl w:val="0"/>
          <w:numId w:val="15"/>
        </w:num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określenia warunków udziału w postępowaniu;</w:t>
      </w:r>
    </w:p>
    <w:p w:rsidR="002810DD" w:rsidRPr="00AB74C9" w:rsidRDefault="002810DD" w:rsidP="00165A8D">
      <w:pPr>
        <w:pStyle w:val="Akapitzlist"/>
        <w:numPr>
          <w:ilvl w:val="0"/>
          <w:numId w:val="15"/>
        </w:num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wykluczenia odwołującego z postępowania o udzielenie zamówienia;</w:t>
      </w:r>
    </w:p>
    <w:p w:rsidR="002810DD" w:rsidRPr="00AB74C9" w:rsidRDefault="00B7513D" w:rsidP="00165A8D">
      <w:pPr>
        <w:pStyle w:val="Akapitzlist"/>
        <w:numPr>
          <w:ilvl w:val="0"/>
          <w:numId w:val="15"/>
        </w:num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odrzucenia oferty odwołującego;</w:t>
      </w:r>
    </w:p>
    <w:p w:rsidR="002810DD" w:rsidRPr="00AB74C9" w:rsidRDefault="002810DD" w:rsidP="00165A8D">
      <w:pPr>
        <w:pStyle w:val="Akapitzlist"/>
        <w:numPr>
          <w:ilvl w:val="0"/>
          <w:numId w:val="15"/>
        </w:num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opisu przedmiotu zamówienia;</w:t>
      </w:r>
    </w:p>
    <w:p w:rsidR="00B7513D" w:rsidRPr="00AB74C9" w:rsidRDefault="002810DD" w:rsidP="00165A8D">
      <w:pPr>
        <w:pStyle w:val="Akapitzlist"/>
        <w:numPr>
          <w:ilvl w:val="0"/>
          <w:numId w:val="15"/>
        </w:numPr>
        <w:autoSpaceDE w:val="0"/>
        <w:autoSpaceDN w:val="0"/>
        <w:adjustRightInd w:val="0"/>
        <w:spacing w:after="0" w:line="240" w:lineRule="auto"/>
        <w:ind w:left="709" w:hanging="283"/>
        <w:rPr>
          <w:rFonts w:ascii="Arial" w:hAnsi="Arial" w:cs="Arial"/>
          <w:sz w:val="20"/>
          <w:szCs w:val="20"/>
        </w:rPr>
      </w:pPr>
      <w:r w:rsidRPr="00AB74C9">
        <w:rPr>
          <w:rFonts w:ascii="Arial" w:hAnsi="Arial" w:cs="Arial"/>
          <w:sz w:val="20"/>
          <w:szCs w:val="20"/>
        </w:rPr>
        <w:t>wyboru najkorzystniejszej oferty.</w:t>
      </w:r>
    </w:p>
    <w:p w:rsidR="002810DD" w:rsidRDefault="002810DD" w:rsidP="00165A8D">
      <w:pPr>
        <w:pStyle w:val="Akapitzlist"/>
        <w:numPr>
          <w:ilvl w:val="0"/>
          <w:numId w:val="14"/>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Wykonawca może w terminie przewidzianym do wniesienia odwołania poinformowaćZamawiającego o niezgodnej z przepisami ustawy czynności podjętej przez niego lubzaniechaniu czynności, do której jest on zobowiązany na podstawie ustawy, na które nieprzysługuje odwołanie</w:t>
      </w:r>
      <w:r w:rsidR="006002B3">
        <w:rPr>
          <w:rFonts w:ascii="Arial" w:hAnsi="Arial" w:cs="Arial"/>
          <w:sz w:val="20"/>
          <w:szCs w:val="20"/>
        </w:rPr>
        <w:t>.</w:t>
      </w:r>
      <w:r w:rsidR="006A2FBA">
        <w:rPr>
          <w:rFonts w:ascii="Arial" w:hAnsi="Arial" w:cs="Arial"/>
          <w:sz w:val="20"/>
          <w:szCs w:val="20"/>
        </w:rPr>
        <w:t xml:space="preserve"> (</w:t>
      </w:r>
      <w:r w:rsidR="006A2FBA" w:rsidRPr="006A2FBA">
        <w:rPr>
          <w:rFonts w:ascii="Arial" w:hAnsi="Arial" w:cs="Arial"/>
          <w:i/>
          <w:sz w:val="20"/>
          <w:szCs w:val="20"/>
        </w:rPr>
        <w:t>Art. 181 ustawy</w:t>
      </w:r>
      <w:r w:rsidR="006A2FBA">
        <w:rPr>
          <w:rFonts w:ascii="Arial" w:hAnsi="Arial" w:cs="Arial"/>
          <w:sz w:val="20"/>
          <w:szCs w:val="20"/>
        </w:rPr>
        <w:t>)</w:t>
      </w:r>
      <w:r w:rsidRPr="00AB74C9">
        <w:rPr>
          <w:rFonts w:ascii="Arial" w:hAnsi="Arial" w:cs="Arial"/>
          <w:sz w:val="20"/>
          <w:szCs w:val="20"/>
        </w:rPr>
        <w:t>.</w:t>
      </w:r>
    </w:p>
    <w:p w:rsidR="002063AB" w:rsidRPr="001C19A1" w:rsidRDefault="002063AB" w:rsidP="00165A8D">
      <w:pPr>
        <w:pStyle w:val="Akapitzlist"/>
        <w:numPr>
          <w:ilvl w:val="0"/>
          <w:numId w:val="14"/>
        </w:numPr>
        <w:autoSpaceDE w:val="0"/>
        <w:autoSpaceDN w:val="0"/>
        <w:adjustRightInd w:val="0"/>
        <w:spacing w:after="0" w:line="240" w:lineRule="auto"/>
        <w:ind w:left="426" w:hanging="426"/>
        <w:jc w:val="both"/>
        <w:rPr>
          <w:rFonts w:ascii="Arial" w:hAnsi="Arial" w:cs="Arial"/>
          <w:sz w:val="20"/>
          <w:szCs w:val="20"/>
        </w:rPr>
      </w:pPr>
      <w:r w:rsidRPr="001C19A1">
        <w:rPr>
          <w:rFonts w:ascii="Arial" w:hAnsi="Arial" w:cs="Arial"/>
          <w:sz w:val="20"/>
          <w:szCs w:val="20"/>
        </w:rPr>
        <w:t>Na orzeczenie Izby stronom oraz uczestnikom postępowania odwoławczego przysługuje skarga do sądu.</w:t>
      </w:r>
    </w:p>
    <w:p w:rsidR="002810DD" w:rsidRPr="00AB74C9" w:rsidRDefault="002810DD" w:rsidP="00165A8D">
      <w:pPr>
        <w:pStyle w:val="Akapitzlist"/>
        <w:numPr>
          <w:ilvl w:val="0"/>
          <w:numId w:val="14"/>
        </w:numPr>
        <w:autoSpaceDE w:val="0"/>
        <w:autoSpaceDN w:val="0"/>
        <w:adjustRightInd w:val="0"/>
        <w:spacing w:after="0" w:line="240" w:lineRule="auto"/>
        <w:ind w:left="426" w:hanging="426"/>
        <w:jc w:val="both"/>
        <w:rPr>
          <w:rFonts w:ascii="Arial" w:hAnsi="Arial" w:cs="Arial"/>
          <w:sz w:val="20"/>
          <w:szCs w:val="20"/>
        </w:rPr>
      </w:pPr>
      <w:r w:rsidRPr="00AB74C9">
        <w:rPr>
          <w:rFonts w:ascii="Arial" w:hAnsi="Arial" w:cs="Arial"/>
          <w:sz w:val="20"/>
          <w:szCs w:val="20"/>
        </w:rPr>
        <w:t>Szczegółowe zasady wnoszenia środków ochrony prawnej oraz postępowania toczonegowskutek ich wniesienia określa Dział VI ustawy.</w:t>
      </w:r>
    </w:p>
    <w:p w:rsidR="00CB55A1" w:rsidRPr="00AB74C9" w:rsidRDefault="00CB55A1" w:rsidP="002810DD">
      <w:pPr>
        <w:autoSpaceDE w:val="0"/>
        <w:autoSpaceDN w:val="0"/>
        <w:adjustRightInd w:val="0"/>
        <w:spacing w:after="0" w:line="240" w:lineRule="auto"/>
        <w:rPr>
          <w:rFonts w:ascii="Arial" w:hAnsi="Arial" w:cs="Arial"/>
          <w:sz w:val="20"/>
          <w:szCs w:val="20"/>
        </w:rPr>
      </w:pPr>
    </w:p>
    <w:p w:rsidR="00443A0D" w:rsidRPr="00165A8D" w:rsidRDefault="00443A0D" w:rsidP="00165A8D">
      <w:pPr>
        <w:pStyle w:val="Akapitzlist"/>
        <w:numPr>
          <w:ilvl w:val="3"/>
          <w:numId w:val="18"/>
        </w:numPr>
        <w:autoSpaceDE w:val="0"/>
        <w:autoSpaceDN w:val="0"/>
        <w:adjustRightInd w:val="0"/>
        <w:spacing w:after="0" w:line="240" w:lineRule="auto"/>
        <w:ind w:left="426" w:hanging="426"/>
        <w:jc w:val="both"/>
        <w:rPr>
          <w:rFonts w:ascii="Arial" w:hAnsi="Arial" w:cs="Arial"/>
          <w:b/>
          <w:sz w:val="20"/>
          <w:szCs w:val="20"/>
        </w:rPr>
      </w:pPr>
      <w:r w:rsidRPr="00165A8D">
        <w:rPr>
          <w:rFonts w:ascii="Arial" w:hAnsi="Arial" w:cs="Arial"/>
          <w:b/>
          <w:sz w:val="20"/>
          <w:szCs w:val="20"/>
        </w:rPr>
        <w:t>Informacje o formalnościach, jakie powinny zostać dopełnione po wyborze oferty w celu zawarcia umowy w</w:t>
      </w:r>
      <w:r w:rsidR="003D69A0" w:rsidRPr="00165A8D">
        <w:rPr>
          <w:rFonts w:ascii="Arial" w:hAnsi="Arial" w:cs="Arial"/>
          <w:b/>
          <w:sz w:val="20"/>
          <w:szCs w:val="20"/>
        </w:rPr>
        <w:t xml:space="preserve"> sprawie zamówienia publicznego:</w:t>
      </w:r>
    </w:p>
    <w:p w:rsidR="00443A0D" w:rsidRPr="00AB74C9" w:rsidRDefault="00443A0D" w:rsidP="00165A8D">
      <w:pPr>
        <w:pStyle w:val="Akapitzlist"/>
        <w:numPr>
          <w:ilvl w:val="0"/>
          <w:numId w:val="19"/>
        </w:numPr>
        <w:autoSpaceDE w:val="0"/>
        <w:autoSpaceDN w:val="0"/>
        <w:adjustRightInd w:val="0"/>
        <w:spacing w:after="0" w:line="264" w:lineRule="auto"/>
        <w:ind w:left="426" w:hanging="426"/>
        <w:jc w:val="both"/>
        <w:rPr>
          <w:rFonts w:ascii="Arial" w:hAnsi="Arial" w:cs="Arial"/>
          <w:color w:val="000000"/>
          <w:sz w:val="20"/>
          <w:szCs w:val="20"/>
        </w:rPr>
      </w:pPr>
      <w:r w:rsidRPr="00AB74C9">
        <w:rPr>
          <w:rFonts w:ascii="Arial" w:hAnsi="Arial" w:cs="Arial"/>
          <w:color w:val="000000"/>
          <w:sz w:val="20"/>
          <w:szCs w:val="20"/>
        </w:rPr>
        <w:t xml:space="preserve">Zamawiający zawiadomi niezwłocznie Wykonawcę, którego ofertę wybrano, o terminie i miejscu zawarcia umowy w sprawie zamówienia publicznego. </w:t>
      </w:r>
    </w:p>
    <w:p w:rsidR="00443A0D" w:rsidRPr="00AB74C9" w:rsidRDefault="00443A0D" w:rsidP="00165A8D">
      <w:pPr>
        <w:pStyle w:val="Akapitzlist"/>
        <w:numPr>
          <w:ilvl w:val="0"/>
          <w:numId w:val="19"/>
        </w:numPr>
        <w:autoSpaceDE w:val="0"/>
        <w:autoSpaceDN w:val="0"/>
        <w:adjustRightInd w:val="0"/>
        <w:spacing w:after="0" w:line="264" w:lineRule="auto"/>
        <w:ind w:left="426" w:hanging="426"/>
        <w:jc w:val="both"/>
        <w:rPr>
          <w:rFonts w:ascii="Arial" w:hAnsi="Arial" w:cs="Arial"/>
          <w:color w:val="000000"/>
          <w:sz w:val="20"/>
          <w:szCs w:val="20"/>
        </w:rPr>
      </w:pPr>
      <w:r w:rsidRPr="00AB74C9">
        <w:rPr>
          <w:rFonts w:ascii="Arial" w:hAnsi="Arial" w:cs="Arial"/>
          <w:color w:val="000000"/>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1B0401" w:rsidRDefault="001B0401" w:rsidP="002810DD">
      <w:pPr>
        <w:autoSpaceDE w:val="0"/>
        <w:autoSpaceDN w:val="0"/>
        <w:adjustRightInd w:val="0"/>
        <w:spacing w:after="0" w:line="240" w:lineRule="auto"/>
        <w:rPr>
          <w:rFonts w:ascii="Arial" w:hAnsi="Arial" w:cs="Arial"/>
          <w:sz w:val="20"/>
          <w:szCs w:val="20"/>
        </w:rPr>
      </w:pPr>
    </w:p>
    <w:p w:rsidR="001B0401" w:rsidRDefault="001B0401" w:rsidP="001B0401">
      <w:pPr>
        <w:pStyle w:val="Bezodstpw"/>
        <w:suppressAutoHyphens/>
        <w:rPr>
          <w:rFonts w:ascii="Arial" w:hAnsi="Arial" w:cs="Arial"/>
          <w:b/>
          <w:sz w:val="20"/>
          <w:szCs w:val="20"/>
          <w:lang w:val="pl-PL"/>
        </w:rPr>
      </w:pPr>
      <w:r w:rsidRPr="001B0401">
        <w:rPr>
          <w:rFonts w:ascii="Arial" w:hAnsi="Arial" w:cs="Arial"/>
          <w:b/>
          <w:sz w:val="20"/>
          <w:szCs w:val="20"/>
          <w:lang w:val="pl-PL"/>
        </w:rPr>
        <w:t>XXV</w:t>
      </w:r>
      <w:r w:rsidR="00165A8D">
        <w:rPr>
          <w:rFonts w:ascii="Arial" w:hAnsi="Arial" w:cs="Arial"/>
          <w:b/>
          <w:sz w:val="20"/>
          <w:szCs w:val="20"/>
          <w:lang w:val="pl-PL"/>
        </w:rPr>
        <w:t>I</w:t>
      </w:r>
      <w:r w:rsidRPr="001B0401">
        <w:rPr>
          <w:rFonts w:ascii="Arial" w:hAnsi="Arial" w:cs="Arial"/>
          <w:b/>
          <w:sz w:val="20"/>
          <w:szCs w:val="20"/>
          <w:lang w:val="pl-PL"/>
        </w:rPr>
        <w:t xml:space="preserve">.  </w:t>
      </w:r>
      <w:r w:rsidRPr="00C32D77">
        <w:rPr>
          <w:rFonts w:ascii="Arial" w:hAnsi="Arial" w:cs="Arial"/>
          <w:b/>
          <w:sz w:val="20"/>
          <w:szCs w:val="20"/>
          <w:lang w:val="pl-PL"/>
        </w:rPr>
        <w:t>Klauzula informacyjna z art. 13 RODO</w:t>
      </w:r>
      <w:r>
        <w:rPr>
          <w:rFonts w:ascii="Arial" w:hAnsi="Arial" w:cs="Arial"/>
          <w:b/>
          <w:sz w:val="20"/>
          <w:szCs w:val="20"/>
          <w:lang w:val="pl-PL"/>
        </w:rPr>
        <w:t>:</w:t>
      </w:r>
    </w:p>
    <w:p w:rsidR="001B0401" w:rsidRPr="00B373A7" w:rsidRDefault="001B0401" w:rsidP="001B0401">
      <w:pPr>
        <w:spacing w:after="150"/>
        <w:jc w:val="both"/>
        <w:rPr>
          <w:rFonts w:ascii="Arial" w:hAnsi="Arial" w:cs="Arial"/>
          <w:sz w:val="20"/>
          <w:szCs w:val="20"/>
        </w:rPr>
      </w:pPr>
      <w:r w:rsidRPr="00B373A7">
        <w:rPr>
          <w:rFonts w:ascii="Arial" w:hAnsi="Arial" w:cs="Arial"/>
          <w:sz w:val="20"/>
          <w:szCs w:val="20"/>
        </w:rPr>
        <w:t xml:space="preserve">Zgodnie z art. 13 ust. 1 i 2 rozporządzenia Parlament u Europejskiego i Rady (UE) 2016/679 z dnia </w:t>
      </w:r>
      <w:r>
        <w:rPr>
          <w:rFonts w:ascii="Arial" w:hAnsi="Arial" w:cs="Arial"/>
          <w:sz w:val="20"/>
          <w:szCs w:val="20"/>
        </w:rPr>
        <w:br/>
      </w:r>
      <w:r w:rsidRPr="00B373A7">
        <w:rPr>
          <w:rFonts w:ascii="Arial" w:hAnsi="Arial" w:cs="Arial"/>
          <w:sz w:val="20"/>
          <w:szCs w:val="20"/>
        </w:rPr>
        <w:t>27 kwietnia 2016 r. w sprawie ochrony osób fizycznych w związku z p</w:t>
      </w:r>
      <w:r>
        <w:rPr>
          <w:rFonts w:ascii="Arial" w:hAnsi="Arial" w:cs="Arial"/>
          <w:sz w:val="20"/>
          <w:szCs w:val="20"/>
        </w:rPr>
        <w:t xml:space="preserve">rzetwarzaniem danych osobowych </w:t>
      </w:r>
      <w:r w:rsidRPr="00B373A7">
        <w:rPr>
          <w:rFonts w:ascii="Arial" w:hAnsi="Arial" w:cs="Arial"/>
          <w:sz w:val="20"/>
          <w:szCs w:val="20"/>
        </w:rPr>
        <w:t xml:space="preserve">i w sprawie swobodnego przepływu takich danych oraz uchylenia dyrektywy 95/46/WE (ogólne rozporządzenie o ochronie danych) (Dz. Urz. </w:t>
      </w:r>
      <w:r>
        <w:rPr>
          <w:rFonts w:ascii="Arial" w:hAnsi="Arial" w:cs="Arial"/>
          <w:sz w:val="20"/>
          <w:szCs w:val="20"/>
        </w:rPr>
        <w:t xml:space="preserve">UE L 119 z dnia 04.05.2016, str. 1) - </w:t>
      </w:r>
      <w:r w:rsidRPr="00B373A7">
        <w:rPr>
          <w:rFonts w:ascii="Arial" w:hAnsi="Arial" w:cs="Arial"/>
          <w:sz w:val="20"/>
          <w:szCs w:val="20"/>
        </w:rPr>
        <w:t xml:space="preserve">dalej „RODO”, </w:t>
      </w:r>
      <w:r>
        <w:rPr>
          <w:rFonts w:ascii="Arial" w:hAnsi="Arial" w:cs="Arial"/>
          <w:sz w:val="20"/>
          <w:szCs w:val="20"/>
        </w:rPr>
        <w:t xml:space="preserve">Zamawiający </w:t>
      </w:r>
      <w:r w:rsidRPr="00B373A7">
        <w:rPr>
          <w:rFonts w:ascii="Arial" w:hAnsi="Arial" w:cs="Arial"/>
          <w:sz w:val="20"/>
          <w:szCs w:val="20"/>
        </w:rPr>
        <w:t xml:space="preserve">informuję, że: </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Pr>
          <w:rFonts w:ascii="Arial" w:hAnsi="Arial" w:cs="Arial"/>
          <w:sz w:val="20"/>
          <w:szCs w:val="20"/>
        </w:rPr>
        <w:t xml:space="preserve">Administratorem Państwa </w:t>
      </w:r>
      <w:r w:rsidRPr="00B373A7">
        <w:rPr>
          <w:rFonts w:ascii="Arial" w:hAnsi="Arial" w:cs="Arial"/>
          <w:sz w:val="20"/>
          <w:szCs w:val="20"/>
        </w:rPr>
        <w:t xml:space="preserve">danych osobowych jest Krakowskie </w:t>
      </w:r>
      <w:r>
        <w:rPr>
          <w:rFonts w:ascii="Arial" w:hAnsi="Arial" w:cs="Arial"/>
          <w:sz w:val="20"/>
          <w:szCs w:val="20"/>
        </w:rPr>
        <w:t xml:space="preserve">Pogotowie Ratunkowe z siedzibą </w:t>
      </w:r>
      <w:r>
        <w:rPr>
          <w:rFonts w:ascii="Arial" w:hAnsi="Arial" w:cs="Arial"/>
          <w:sz w:val="20"/>
          <w:szCs w:val="20"/>
        </w:rPr>
        <w:br/>
      </w:r>
      <w:r w:rsidRPr="00B373A7">
        <w:rPr>
          <w:rFonts w:ascii="Arial" w:hAnsi="Arial" w:cs="Arial"/>
          <w:sz w:val="20"/>
          <w:szCs w:val="20"/>
        </w:rPr>
        <w:t xml:space="preserve">w Krakowie przy ul. </w:t>
      </w:r>
      <w:r>
        <w:rPr>
          <w:rFonts w:ascii="Arial" w:hAnsi="Arial" w:cs="Arial"/>
          <w:sz w:val="20"/>
          <w:szCs w:val="20"/>
        </w:rPr>
        <w:t xml:space="preserve">św. </w:t>
      </w:r>
      <w:r w:rsidRPr="00B373A7">
        <w:rPr>
          <w:rFonts w:ascii="Arial" w:hAnsi="Arial" w:cs="Arial"/>
          <w:sz w:val="20"/>
          <w:szCs w:val="20"/>
        </w:rPr>
        <w:t>Łazarza 14.</w:t>
      </w:r>
    </w:p>
    <w:p w:rsidR="001B0401" w:rsidRPr="00A559E2" w:rsidRDefault="001B0401" w:rsidP="00165A8D">
      <w:pPr>
        <w:pStyle w:val="Akapitzlist"/>
        <w:numPr>
          <w:ilvl w:val="0"/>
          <w:numId w:val="36"/>
        </w:numPr>
        <w:spacing w:after="150" w:line="240" w:lineRule="auto"/>
        <w:ind w:left="284" w:hanging="284"/>
        <w:jc w:val="both"/>
        <w:rPr>
          <w:rFonts w:ascii="Arial" w:hAnsi="Arial" w:cs="Arial"/>
          <w:i/>
          <w:color w:val="0000FF"/>
          <w:sz w:val="20"/>
          <w:szCs w:val="20"/>
        </w:rPr>
      </w:pPr>
      <w:r w:rsidRPr="00B373A7">
        <w:rPr>
          <w:rFonts w:ascii="Arial" w:eastAsia="Times New Roman" w:hAnsi="Arial" w:cs="Arial"/>
          <w:sz w:val="20"/>
          <w:szCs w:val="20"/>
          <w:lang w:eastAsia="pl-PL"/>
        </w:rPr>
        <w:t xml:space="preserve">z inspektorem ochrony danych osobowych w Krakowskiem Pogotowiu Ratunkowym można się skontaktować </w:t>
      </w:r>
      <w:r>
        <w:rPr>
          <w:rFonts w:ascii="Arial" w:eastAsia="Times New Roman" w:hAnsi="Arial" w:cs="Arial"/>
          <w:sz w:val="20"/>
          <w:szCs w:val="20"/>
          <w:lang w:eastAsia="pl-PL"/>
        </w:rPr>
        <w:t>za pośrednictwem poczty elektronicznejpod adresem e-mail</w:t>
      </w:r>
      <w:r w:rsidRPr="00B373A7">
        <w:rPr>
          <w:rFonts w:ascii="Arial" w:eastAsia="Times New Roman" w:hAnsi="Arial" w:cs="Arial"/>
          <w:sz w:val="20"/>
          <w:szCs w:val="20"/>
          <w:lang w:eastAsia="pl-PL"/>
        </w:rPr>
        <w:t xml:space="preserve">: </w:t>
      </w:r>
      <w:r w:rsidRPr="00A559E2">
        <w:rPr>
          <w:rFonts w:ascii="Arial" w:eastAsia="Times New Roman" w:hAnsi="Arial" w:cs="Arial"/>
          <w:i/>
          <w:color w:val="0000FF"/>
          <w:sz w:val="20"/>
          <w:szCs w:val="20"/>
          <w:lang w:eastAsia="pl-PL"/>
        </w:rPr>
        <w:t>iod@kpr.med.pl</w:t>
      </w:r>
      <w:r w:rsidRPr="00A559E2">
        <w:rPr>
          <w:rFonts w:ascii="Arial" w:hAnsi="Arial" w:cs="Arial"/>
          <w:i/>
          <w:color w:val="0000FF"/>
          <w:sz w:val="20"/>
          <w:szCs w:val="20"/>
        </w:rPr>
        <w:t>;</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Pr>
          <w:rFonts w:ascii="Arial" w:hAnsi="Arial" w:cs="Arial"/>
          <w:sz w:val="20"/>
          <w:szCs w:val="20"/>
        </w:rPr>
        <w:t>d</w:t>
      </w:r>
      <w:r w:rsidRPr="00B373A7">
        <w:rPr>
          <w:rFonts w:ascii="Arial" w:hAnsi="Arial" w:cs="Arial"/>
          <w:sz w:val="20"/>
          <w:szCs w:val="20"/>
        </w:rPr>
        <w:t xml:space="preserve">ane osobowe przetwarzane będą na podstawie art. 6 ust. 1 pkt. </w:t>
      </w:r>
      <w:r>
        <w:rPr>
          <w:rFonts w:ascii="Arial" w:hAnsi="Arial" w:cs="Arial"/>
          <w:sz w:val="20"/>
          <w:szCs w:val="20"/>
        </w:rPr>
        <w:t>c)i</w:t>
      </w:r>
      <w:r w:rsidRPr="00B373A7">
        <w:rPr>
          <w:rFonts w:ascii="Arial" w:hAnsi="Arial" w:cs="Arial"/>
          <w:sz w:val="20"/>
          <w:szCs w:val="20"/>
        </w:rPr>
        <w:t xml:space="preserve"> e</w:t>
      </w:r>
      <w:r>
        <w:rPr>
          <w:rFonts w:ascii="Arial" w:hAnsi="Arial" w:cs="Arial"/>
          <w:sz w:val="20"/>
          <w:szCs w:val="20"/>
        </w:rPr>
        <w:t xml:space="preserve">) RODO </w:t>
      </w:r>
      <w:r w:rsidRPr="00B373A7">
        <w:rPr>
          <w:rFonts w:ascii="Arial" w:hAnsi="Arial" w:cs="Arial"/>
          <w:sz w:val="20"/>
          <w:szCs w:val="20"/>
        </w:rPr>
        <w:t xml:space="preserve">w celu związanym </w:t>
      </w:r>
      <w:r>
        <w:rPr>
          <w:rFonts w:ascii="Arial" w:hAnsi="Arial" w:cs="Arial"/>
          <w:sz w:val="20"/>
          <w:szCs w:val="20"/>
        </w:rPr>
        <w:br/>
      </w:r>
      <w:r w:rsidRPr="00B373A7">
        <w:rPr>
          <w:rFonts w:ascii="Arial" w:hAnsi="Arial" w:cs="Arial"/>
          <w:sz w:val="20"/>
          <w:szCs w:val="20"/>
        </w:rPr>
        <w:t>z postępowaniem o udzielenie zamówienia</w:t>
      </w:r>
      <w:r>
        <w:rPr>
          <w:rFonts w:ascii="Arial" w:hAnsi="Arial" w:cs="Arial"/>
          <w:sz w:val="20"/>
          <w:szCs w:val="20"/>
        </w:rPr>
        <w:t>oraz realizacją umowy zawartej w wyniku rozstrzygnięcia tego postępowania</w:t>
      </w:r>
      <w:r w:rsidRPr="00B373A7">
        <w:rPr>
          <w:rFonts w:ascii="Arial" w:hAnsi="Arial" w:cs="Arial"/>
          <w:sz w:val="20"/>
          <w:szCs w:val="20"/>
        </w:rPr>
        <w:t>;</w:t>
      </w:r>
    </w:p>
    <w:p w:rsidR="001B0401" w:rsidRPr="00C32D77" w:rsidRDefault="001B0401" w:rsidP="00165A8D">
      <w:pPr>
        <w:pStyle w:val="Akapitzlist"/>
        <w:numPr>
          <w:ilvl w:val="0"/>
          <w:numId w:val="36"/>
        </w:numPr>
        <w:spacing w:after="150" w:line="240" w:lineRule="auto"/>
        <w:ind w:left="284" w:hanging="284"/>
        <w:jc w:val="both"/>
        <w:rPr>
          <w:rFonts w:ascii="Arial" w:hAnsi="Arial" w:cs="Arial"/>
          <w:sz w:val="20"/>
          <w:szCs w:val="20"/>
        </w:rPr>
      </w:pPr>
      <w:r w:rsidRPr="00B373A7">
        <w:rPr>
          <w:rFonts w:ascii="Arial" w:hAnsi="Arial" w:cs="Arial"/>
          <w:sz w:val="20"/>
          <w:szCs w:val="20"/>
        </w:rPr>
        <w:lastRenderedPageBreak/>
        <w:t>odbiorcami danych osobowych będą osoby lub podmioty, którym udostępniona zostanie dokumentacja postępowania, podmioty uprawnione na podstawie przepisów pr</w:t>
      </w:r>
      <w:r>
        <w:rPr>
          <w:rFonts w:ascii="Arial" w:hAnsi="Arial" w:cs="Arial"/>
          <w:sz w:val="20"/>
          <w:szCs w:val="20"/>
        </w:rPr>
        <w:t xml:space="preserve">awa, </w:t>
      </w:r>
      <w:r w:rsidRPr="00B373A7">
        <w:rPr>
          <w:rFonts w:ascii="Arial" w:hAnsi="Arial" w:cs="Arial"/>
          <w:sz w:val="20"/>
          <w:szCs w:val="20"/>
        </w:rPr>
        <w:t>a także podmioty, którym na podstawie zawartej umowy powierzono przetwarzanie danych osobowych;</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sidRPr="00B373A7">
        <w:rPr>
          <w:rFonts w:ascii="Arial" w:hAnsi="Arial" w:cs="Arial"/>
          <w:sz w:val="20"/>
          <w:szCs w:val="20"/>
        </w:rPr>
        <w:t>Administrator nie zamierza przekazywać danych os</w:t>
      </w:r>
      <w:r>
        <w:rPr>
          <w:rFonts w:ascii="Arial" w:hAnsi="Arial" w:cs="Arial"/>
          <w:sz w:val="20"/>
          <w:szCs w:val="20"/>
        </w:rPr>
        <w:t xml:space="preserve">obowych do państwa trzeciego lub organizacji międzynarodowej; </w:t>
      </w:r>
    </w:p>
    <w:p w:rsidR="001B0401" w:rsidRPr="00966120" w:rsidRDefault="001B0401" w:rsidP="00165A8D">
      <w:pPr>
        <w:pStyle w:val="Akapitzlist"/>
        <w:numPr>
          <w:ilvl w:val="0"/>
          <w:numId w:val="36"/>
        </w:numPr>
        <w:spacing w:after="150" w:line="240" w:lineRule="auto"/>
        <w:ind w:left="284" w:hanging="284"/>
        <w:jc w:val="both"/>
        <w:rPr>
          <w:rFonts w:ascii="Arial" w:hAnsi="Arial" w:cs="Arial"/>
          <w:sz w:val="20"/>
          <w:szCs w:val="20"/>
        </w:rPr>
      </w:pPr>
      <w:r w:rsidRPr="00966120">
        <w:rPr>
          <w:rFonts w:ascii="Arial" w:hAnsi="Arial" w:cs="Arial"/>
          <w:sz w:val="20"/>
          <w:szCs w:val="20"/>
        </w:rPr>
        <w:t>okres przechowywania przez Administratora danych osobowych wynosi</w:t>
      </w:r>
      <w:r w:rsidRPr="00966120">
        <w:rPr>
          <w:rFonts w:ascii="Arial" w:eastAsia="Times New Roman" w:hAnsi="Arial" w:cs="Arial"/>
          <w:sz w:val="20"/>
          <w:szCs w:val="20"/>
          <w:lang w:eastAsia="pl-PL"/>
        </w:rPr>
        <w:t xml:space="preserve"> 4 lata od dnia zakończenia postępowania o udzielenie zamówienia, a jeżeli czas trwania umowy o udzielenie zamówienia przekracza 4 lata, to okres przechowywania danych obejmuje cały okres obwiązywania umowy oraz okres przedawnienia roszczeń z tej umowy wynikających; </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obowiązek podania przez danych osobowych jest wymogiem ustawowym określonym </w:t>
      </w:r>
      <w:r>
        <w:rPr>
          <w:rFonts w:ascii="Arial" w:hAnsi="Arial" w:cs="Arial"/>
          <w:sz w:val="20"/>
          <w:szCs w:val="20"/>
        </w:rPr>
        <w:br/>
      </w:r>
      <w:r w:rsidRPr="00B373A7">
        <w:rPr>
          <w:rFonts w:ascii="Arial" w:hAnsi="Arial" w:cs="Arial"/>
          <w:sz w:val="20"/>
          <w:szCs w:val="20"/>
        </w:rPr>
        <w:t>w przepisac</w:t>
      </w:r>
      <w:r>
        <w:rPr>
          <w:rFonts w:ascii="Arial" w:hAnsi="Arial" w:cs="Arial"/>
          <w:sz w:val="20"/>
          <w:szCs w:val="20"/>
        </w:rPr>
        <w:t xml:space="preserve">h ustawy, związanym z udziałem </w:t>
      </w:r>
      <w:r w:rsidRPr="00B373A7">
        <w:rPr>
          <w:rFonts w:ascii="Arial" w:hAnsi="Arial" w:cs="Arial"/>
          <w:sz w:val="20"/>
          <w:szCs w:val="20"/>
        </w:rPr>
        <w:t xml:space="preserve">w postępowaniu o udzielenie zamówienia publicznego; konsekwencje niepodania określonych danych wynikają z ustawy;  </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stosowanie do art. 22 RODO w odniesieniu do danych osobowych decyzje nie będą podejmowane </w:t>
      </w:r>
      <w:r w:rsidR="0040483D">
        <w:rPr>
          <w:rFonts w:ascii="Arial" w:hAnsi="Arial" w:cs="Arial"/>
          <w:sz w:val="20"/>
          <w:szCs w:val="20"/>
        </w:rPr>
        <w:br/>
      </w:r>
      <w:r w:rsidRPr="00B373A7">
        <w:rPr>
          <w:rFonts w:ascii="Arial" w:hAnsi="Arial" w:cs="Arial"/>
          <w:sz w:val="20"/>
          <w:szCs w:val="20"/>
        </w:rPr>
        <w:t xml:space="preserve">w sposób zautomatyzowany, a dane nie </w:t>
      </w:r>
      <w:r>
        <w:rPr>
          <w:rFonts w:ascii="Arial" w:hAnsi="Arial" w:cs="Arial"/>
          <w:sz w:val="20"/>
          <w:szCs w:val="20"/>
        </w:rPr>
        <w:t>będą podlegać</w:t>
      </w:r>
      <w:r w:rsidRPr="00B373A7">
        <w:rPr>
          <w:rFonts w:ascii="Arial" w:hAnsi="Arial" w:cs="Arial"/>
          <w:sz w:val="20"/>
          <w:szCs w:val="20"/>
        </w:rPr>
        <w:t xml:space="preserve"> profilowaniu;</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Pr>
          <w:rFonts w:ascii="Arial" w:hAnsi="Arial" w:cs="Arial"/>
          <w:sz w:val="20"/>
          <w:szCs w:val="20"/>
        </w:rPr>
        <w:t>przysługują Państwu następujące uprawnienia</w:t>
      </w:r>
      <w:r w:rsidRPr="00B373A7">
        <w:rPr>
          <w:rFonts w:ascii="Arial" w:hAnsi="Arial" w:cs="Arial"/>
          <w:sz w:val="20"/>
          <w:szCs w:val="20"/>
        </w:rPr>
        <w:t>:</w:t>
      </w:r>
    </w:p>
    <w:p w:rsidR="001B0401" w:rsidRPr="00B373A7" w:rsidRDefault="001B0401" w:rsidP="00165A8D">
      <w:pPr>
        <w:pStyle w:val="Akapitzlist"/>
        <w:numPr>
          <w:ilvl w:val="0"/>
          <w:numId w:val="34"/>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15 RODO prawo dostępu do danych osobowych </w:t>
      </w:r>
      <w:r>
        <w:rPr>
          <w:rFonts w:ascii="Arial" w:hAnsi="Arial" w:cs="Arial"/>
          <w:sz w:val="20"/>
          <w:szCs w:val="20"/>
        </w:rPr>
        <w:t>Państwa</w:t>
      </w:r>
      <w:r w:rsidRPr="00B373A7">
        <w:rPr>
          <w:rFonts w:ascii="Arial" w:hAnsi="Arial" w:cs="Arial"/>
          <w:sz w:val="20"/>
          <w:szCs w:val="20"/>
        </w:rPr>
        <w:t xml:space="preserve"> dotyczących;</w:t>
      </w:r>
    </w:p>
    <w:p w:rsidR="001B0401" w:rsidRPr="00B373A7" w:rsidRDefault="001B0401" w:rsidP="00165A8D">
      <w:pPr>
        <w:pStyle w:val="Akapitzlist"/>
        <w:numPr>
          <w:ilvl w:val="0"/>
          <w:numId w:val="34"/>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16 RODO prawo do sprostowania </w:t>
      </w:r>
      <w:r>
        <w:rPr>
          <w:rFonts w:ascii="Arial" w:hAnsi="Arial" w:cs="Arial"/>
          <w:sz w:val="20"/>
          <w:szCs w:val="20"/>
        </w:rPr>
        <w:t>Państwa</w:t>
      </w:r>
      <w:r w:rsidRPr="00B373A7">
        <w:rPr>
          <w:rFonts w:ascii="Arial" w:hAnsi="Arial" w:cs="Arial"/>
          <w:sz w:val="20"/>
          <w:szCs w:val="20"/>
        </w:rPr>
        <w:t xml:space="preserve"> danych osobowych</w:t>
      </w:r>
      <w:r w:rsidRPr="00BC76F7">
        <w:rPr>
          <w:rStyle w:val="Odwoanieprzypisudolnego"/>
          <w:rFonts w:ascii="Arial" w:hAnsi="Arial" w:cs="Arial"/>
          <w:b/>
          <w:color w:val="FF0000"/>
          <w:sz w:val="20"/>
          <w:szCs w:val="20"/>
        </w:rPr>
        <w:footnoteReference w:id="1"/>
      </w:r>
      <w:r w:rsidRPr="00B373A7">
        <w:rPr>
          <w:rFonts w:ascii="Arial" w:hAnsi="Arial" w:cs="Arial"/>
          <w:sz w:val="20"/>
          <w:szCs w:val="20"/>
        </w:rPr>
        <w:t>;</w:t>
      </w:r>
    </w:p>
    <w:p w:rsidR="001B0401" w:rsidRPr="00B373A7" w:rsidRDefault="001B0401" w:rsidP="00165A8D">
      <w:pPr>
        <w:pStyle w:val="Akapitzlist"/>
        <w:numPr>
          <w:ilvl w:val="0"/>
          <w:numId w:val="34"/>
        </w:numPr>
        <w:spacing w:after="150" w:line="240" w:lineRule="auto"/>
        <w:ind w:left="567" w:hanging="283"/>
        <w:jc w:val="both"/>
        <w:rPr>
          <w:rFonts w:ascii="Arial" w:hAnsi="Arial" w:cs="Arial"/>
          <w:sz w:val="20"/>
          <w:szCs w:val="20"/>
        </w:rPr>
      </w:pPr>
      <w:r w:rsidRPr="00B373A7">
        <w:rPr>
          <w:rFonts w:ascii="Arial" w:hAnsi="Arial" w:cs="Arial"/>
          <w:sz w:val="20"/>
          <w:szCs w:val="20"/>
        </w:rPr>
        <w:t>na podstawie</w:t>
      </w:r>
      <w:r>
        <w:rPr>
          <w:rFonts w:ascii="Arial" w:hAnsi="Arial" w:cs="Arial"/>
          <w:sz w:val="20"/>
          <w:szCs w:val="20"/>
        </w:rPr>
        <w:t xml:space="preserve"> art. 18 RODO prawo żądania od A</w:t>
      </w:r>
      <w:r w:rsidRPr="00B373A7">
        <w:rPr>
          <w:rFonts w:ascii="Arial" w:hAnsi="Arial" w:cs="Arial"/>
          <w:sz w:val="20"/>
          <w:szCs w:val="20"/>
        </w:rPr>
        <w:t>dministratora ograniczenia przetwarzania danych osobowych z zastrzeżeniem przypadków, o których mowa w art. 18 ust. 2 RODO</w:t>
      </w:r>
      <w:r w:rsidRPr="00BC76F7">
        <w:rPr>
          <w:rStyle w:val="Odwoanieprzypisudolnego"/>
          <w:rFonts w:ascii="Arial" w:hAnsi="Arial" w:cs="Arial"/>
          <w:b/>
          <w:color w:val="FF0000"/>
          <w:sz w:val="20"/>
          <w:szCs w:val="20"/>
        </w:rPr>
        <w:footnoteReference w:id="2"/>
      </w:r>
      <w:r w:rsidRPr="00B373A7">
        <w:rPr>
          <w:rFonts w:ascii="Arial" w:hAnsi="Arial" w:cs="Arial"/>
          <w:sz w:val="20"/>
          <w:szCs w:val="20"/>
        </w:rPr>
        <w:t xml:space="preserve">;  </w:t>
      </w:r>
    </w:p>
    <w:p w:rsidR="001B0401" w:rsidRPr="00B373A7" w:rsidRDefault="001B0401" w:rsidP="00165A8D">
      <w:pPr>
        <w:pStyle w:val="Akapitzlist"/>
        <w:numPr>
          <w:ilvl w:val="0"/>
          <w:numId w:val="34"/>
        </w:numPr>
        <w:spacing w:after="150" w:line="240" w:lineRule="auto"/>
        <w:ind w:left="567" w:hanging="283"/>
        <w:jc w:val="both"/>
        <w:rPr>
          <w:rFonts w:ascii="Arial" w:hAnsi="Arial" w:cs="Arial"/>
          <w:sz w:val="20"/>
          <w:szCs w:val="20"/>
        </w:rPr>
      </w:pPr>
      <w:r w:rsidRPr="00B373A7">
        <w:rPr>
          <w:rFonts w:ascii="Arial" w:hAnsi="Arial" w:cs="Arial"/>
          <w:sz w:val="20"/>
          <w:szCs w:val="20"/>
        </w:rPr>
        <w:t>prawo do wniesienia skargi do Prezesa Urzędu Ochrony Danych Osobowych, gdy uzna</w:t>
      </w:r>
      <w:r>
        <w:rPr>
          <w:rFonts w:ascii="Arial" w:hAnsi="Arial" w:cs="Arial"/>
          <w:sz w:val="20"/>
          <w:szCs w:val="20"/>
        </w:rPr>
        <w:t>jąPaństwo</w:t>
      </w:r>
      <w:r w:rsidRPr="00B373A7">
        <w:rPr>
          <w:rFonts w:ascii="Arial" w:hAnsi="Arial" w:cs="Arial"/>
          <w:sz w:val="20"/>
          <w:szCs w:val="20"/>
        </w:rPr>
        <w:t xml:space="preserve">, że przetwarzanie danych osobowych </w:t>
      </w:r>
      <w:r>
        <w:rPr>
          <w:rFonts w:ascii="Arial" w:hAnsi="Arial" w:cs="Arial"/>
          <w:sz w:val="20"/>
          <w:szCs w:val="20"/>
        </w:rPr>
        <w:t>Państwa</w:t>
      </w:r>
      <w:r w:rsidRPr="00B373A7">
        <w:rPr>
          <w:rFonts w:ascii="Arial" w:hAnsi="Arial" w:cs="Arial"/>
          <w:sz w:val="20"/>
          <w:szCs w:val="20"/>
        </w:rPr>
        <w:t xml:space="preserve"> dotyczących narusza przepisy RODO;</w:t>
      </w:r>
    </w:p>
    <w:p w:rsidR="001B0401" w:rsidRPr="00B373A7" w:rsidRDefault="001B0401" w:rsidP="00165A8D">
      <w:pPr>
        <w:pStyle w:val="Akapitzlist"/>
        <w:numPr>
          <w:ilvl w:val="0"/>
          <w:numId w:val="36"/>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nie przysługuje </w:t>
      </w:r>
      <w:r>
        <w:rPr>
          <w:rFonts w:ascii="Arial" w:hAnsi="Arial" w:cs="Arial"/>
          <w:sz w:val="20"/>
          <w:szCs w:val="20"/>
        </w:rPr>
        <w:t>Państwu</w:t>
      </w:r>
      <w:r w:rsidRPr="00B373A7">
        <w:rPr>
          <w:rFonts w:ascii="Arial" w:hAnsi="Arial" w:cs="Arial"/>
          <w:sz w:val="20"/>
          <w:szCs w:val="20"/>
        </w:rPr>
        <w:t>:</w:t>
      </w:r>
    </w:p>
    <w:p w:rsidR="001B0401" w:rsidRPr="00B373A7" w:rsidRDefault="001B0401" w:rsidP="00165A8D">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w związku z art. 17 ust. 3 lit. b, d lub e RODO prawo do usunięcia danych osobowych;</w:t>
      </w:r>
    </w:p>
    <w:p w:rsidR="001B0401" w:rsidRPr="00B373A7" w:rsidRDefault="001B0401" w:rsidP="00165A8D">
      <w:pPr>
        <w:pStyle w:val="Akapitzlist"/>
        <w:numPr>
          <w:ilvl w:val="0"/>
          <w:numId w:val="35"/>
        </w:numPr>
        <w:spacing w:after="150" w:line="240" w:lineRule="auto"/>
        <w:ind w:left="567" w:hanging="283"/>
        <w:jc w:val="both"/>
        <w:rPr>
          <w:rFonts w:ascii="Arial" w:hAnsi="Arial" w:cs="Arial"/>
          <w:b/>
          <w:sz w:val="20"/>
          <w:szCs w:val="20"/>
        </w:rPr>
      </w:pPr>
      <w:r w:rsidRPr="00B373A7">
        <w:rPr>
          <w:rFonts w:ascii="Arial" w:hAnsi="Arial" w:cs="Arial"/>
          <w:sz w:val="20"/>
          <w:szCs w:val="20"/>
        </w:rPr>
        <w:t>prawo do przenoszenia danych osobowych, o którym mowa w art. 20 RODO;</w:t>
      </w:r>
    </w:p>
    <w:p w:rsidR="001B0401" w:rsidRPr="004869BE" w:rsidRDefault="001B0401" w:rsidP="00165A8D">
      <w:pPr>
        <w:pStyle w:val="Akapitzlist"/>
        <w:numPr>
          <w:ilvl w:val="0"/>
          <w:numId w:val="35"/>
        </w:numPr>
        <w:spacing w:after="150" w:line="240" w:lineRule="auto"/>
        <w:ind w:left="567" w:hanging="283"/>
        <w:jc w:val="both"/>
        <w:rPr>
          <w:rFonts w:ascii="Arial" w:hAnsi="Arial" w:cs="Arial"/>
          <w:i/>
          <w:sz w:val="20"/>
          <w:szCs w:val="20"/>
        </w:rPr>
      </w:pPr>
      <w:r w:rsidRPr="00B373A7">
        <w:rPr>
          <w:rFonts w:ascii="Arial" w:hAnsi="Arial" w:cs="Arial"/>
          <w:sz w:val="20"/>
          <w:szCs w:val="20"/>
        </w:rPr>
        <w:t>na podstawie art. 21 RODO prawo sprzeciwu, wobec przetwarzania danych osobowych, gdyż podstawą prawną przetwarzania danych osobowych jest art. 6 ust. 1 lit.c</w:t>
      </w:r>
      <w:r>
        <w:rPr>
          <w:rFonts w:ascii="Arial" w:hAnsi="Arial" w:cs="Arial"/>
          <w:sz w:val="20"/>
          <w:szCs w:val="20"/>
        </w:rPr>
        <w:t>)i e)</w:t>
      </w:r>
      <w:r w:rsidRPr="00B373A7">
        <w:rPr>
          <w:rFonts w:ascii="Arial" w:hAnsi="Arial" w:cs="Arial"/>
          <w:sz w:val="20"/>
          <w:szCs w:val="20"/>
        </w:rPr>
        <w:t xml:space="preserve"> RODO.”</w:t>
      </w:r>
    </w:p>
    <w:p w:rsidR="001B0401" w:rsidRDefault="001B0401" w:rsidP="002810DD">
      <w:pPr>
        <w:autoSpaceDE w:val="0"/>
        <w:autoSpaceDN w:val="0"/>
        <w:adjustRightInd w:val="0"/>
        <w:spacing w:after="0" w:line="240" w:lineRule="auto"/>
        <w:rPr>
          <w:rFonts w:ascii="Arial" w:hAnsi="Arial" w:cs="Arial"/>
          <w:sz w:val="20"/>
          <w:szCs w:val="20"/>
        </w:rPr>
      </w:pPr>
    </w:p>
    <w:p w:rsidR="002810DD" w:rsidRPr="00933B1D" w:rsidRDefault="002810DD" w:rsidP="003D69A0">
      <w:pPr>
        <w:autoSpaceDE w:val="0"/>
        <w:autoSpaceDN w:val="0"/>
        <w:adjustRightInd w:val="0"/>
        <w:spacing w:after="0" w:line="240" w:lineRule="auto"/>
        <w:ind w:left="284" w:hanging="284"/>
        <w:rPr>
          <w:rFonts w:ascii="Arial" w:hAnsi="Arial" w:cs="Arial"/>
          <w:b/>
          <w:bCs/>
          <w:i/>
          <w:sz w:val="18"/>
          <w:szCs w:val="18"/>
        </w:rPr>
      </w:pPr>
      <w:r w:rsidRPr="00933B1D">
        <w:rPr>
          <w:rFonts w:ascii="Arial" w:hAnsi="Arial" w:cs="Arial"/>
          <w:b/>
          <w:bCs/>
          <w:i/>
          <w:sz w:val="18"/>
          <w:szCs w:val="18"/>
        </w:rPr>
        <w:t>Wykaz załączników stanowiących integralna część specyfikacji:</w:t>
      </w:r>
    </w:p>
    <w:p w:rsidR="002810DD" w:rsidRDefault="00B6013A" w:rsidP="003D69A0">
      <w:pPr>
        <w:autoSpaceDE w:val="0"/>
        <w:autoSpaceDN w:val="0"/>
        <w:adjustRightInd w:val="0"/>
        <w:spacing w:after="0" w:line="240" w:lineRule="auto"/>
        <w:ind w:left="284" w:right="-142" w:hanging="284"/>
        <w:rPr>
          <w:rFonts w:ascii="Arial" w:hAnsi="Arial" w:cs="Arial"/>
          <w:b/>
          <w:bCs/>
          <w:i/>
          <w:sz w:val="18"/>
          <w:szCs w:val="18"/>
        </w:rPr>
      </w:pPr>
      <w:r>
        <w:rPr>
          <w:rFonts w:ascii="Arial" w:hAnsi="Arial" w:cs="Arial"/>
          <w:i/>
          <w:sz w:val="18"/>
          <w:szCs w:val="18"/>
        </w:rPr>
        <w:t>1.</w:t>
      </w:r>
      <w:r>
        <w:rPr>
          <w:rFonts w:ascii="Arial" w:hAnsi="Arial" w:cs="Arial"/>
          <w:i/>
          <w:sz w:val="18"/>
          <w:szCs w:val="18"/>
        </w:rPr>
        <w:tab/>
      </w:r>
      <w:r w:rsidR="00C42DB6" w:rsidRPr="00933B1D">
        <w:rPr>
          <w:rFonts w:ascii="Arial" w:hAnsi="Arial" w:cs="Arial"/>
          <w:i/>
          <w:sz w:val="18"/>
          <w:szCs w:val="18"/>
        </w:rPr>
        <w:t>Formularz</w:t>
      </w:r>
      <w:r w:rsidR="0038388E">
        <w:rPr>
          <w:rFonts w:ascii="Arial" w:hAnsi="Arial" w:cs="Arial"/>
          <w:i/>
          <w:sz w:val="18"/>
          <w:szCs w:val="18"/>
        </w:rPr>
        <w:t>e</w:t>
      </w:r>
      <w:r w:rsidR="002810DD" w:rsidRPr="00933B1D">
        <w:rPr>
          <w:rFonts w:ascii="Arial" w:hAnsi="Arial" w:cs="Arial"/>
          <w:i/>
          <w:sz w:val="18"/>
          <w:szCs w:val="18"/>
        </w:rPr>
        <w:t>of</w:t>
      </w:r>
      <w:r w:rsidR="0038388E">
        <w:rPr>
          <w:rFonts w:ascii="Arial" w:hAnsi="Arial" w:cs="Arial"/>
          <w:i/>
          <w:sz w:val="18"/>
          <w:szCs w:val="18"/>
        </w:rPr>
        <w:t>ertowe</w:t>
      </w:r>
      <w:r w:rsidR="003D42E5">
        <w:rPr>
          <w:rFonts w:ascii="Arial" w:hAnsi="Arial" w:cs="Arial"/>
          <w:i/>
          <w:sz w:val="18"/>
          <w:szCs w:val="18"/>
        </w:rPr>
        <w:tab/>
      </w:r>
      <w:r w:rsidR="003D42E5">
        <w:rPr>
          <w:rFonts w:ascii="Arial" w:hAnsi="Arial" w:cs="Arial"/>
          <w:i/>
          <w:sz w:val="18"/>
          <w:szCs w:val="18"/>
        </w:rPr>
        <w:tab/>
      </w:r>
      <w:r w:rsidR="003D42E5">
        <w:rPr>
          <w:rFonts w:ascii="Arial" w:hAnsi="Arial" w:cs="Arial"/>
          <w:i/>
          <w:sz w:val="18"/>
          <w:szCs w:val="18"/>
        </w:rPr>
        <w:tab/>
      </w:r>
      <w:r w:rsidR="0072066B">
        <w:rPr>
          <w:rFonts w:ascii="Arial" w:hAnsi="Arial" w:cs="Arial"/>
          <w:i/>
          <w:sz w:val="18"/>
          <w:szCs w:val="18"/>
        </w:rPr>
        <w:tab/>
      </w:r>
      <w:r w:rsidR="00933B1D" w:rsidRPr="00933B1D">
        <w:rPr>
          <w:rFonts w:ascii="Arial" w:hAnsi="Arial" w:cs="Arial"/>
          <w:i/>
          <w:sz w:val="18"/>
          <w:szCs w:val="18"/>
        </w:rPr>
        <w:tab/>
      </w:r>
      <w:r w:rsidR="0038388E">
        <w:rPr>
          <w:rFonts w:ascii="Arial" w:hAnsi="Arial" w:cs="Arial"/>
          <w:i/>
          <w:sz w:val="18"/>
          <w:szCs w:val="18"/>
        </w:rPr>
        <w:tab/>
      </w:r>
      <w:r w:rsidR="0038388E">
        <w:rPr>
          <w:rFonts w:ascii="Arial" w:hAnsi="Arial" w:cs="Arial"/>
          <w:i/>
          <w:sz w:val="18"/>
          <w:szCs w:val="18"/>
        </w:rPr>
        <w:tab/>
      </w:r>
      <w:r w:rsidR="0038388E">
        <w:rPr>
          <w:rFonts w:ascii="Arial" w:hAnsi="Arial" w:cs="Arial"/>
          <w:i/>
          <w:sz w:val="18"/>
          <w:szCs w:val="18"/>
        </w:rPr>
        <w:tab/>
      </w:r>
      <w:r w:rsidR="0038388E">
        <w:rPr>
          <w:rFonts w:ascii="Arial" w:hAnsi="Arial" w:cs="Arial"/>
          <w:i/>
          <w:sz w:val="18"/>
          <w:szCs w:val="18"/>
        </w:rPr>
        <w:tab/>
      </w:r>
      <w:r w:rsidR="00933B1D" w:rsidRPr="001C19A1">
        <w:rPr>
          <w:rFonts w:ascii="Arial" w:hAnsi="Arial" w:cs="Arial"/>
          <w:i/>
          <w:sz w:val="18"/>
          <w:szCs w:val="18"/>
        </w:rPr>
        <w:t>-</w:t>
      </w:r>
      <w:r w:rsidR="002810DD" w:rsidRPr="001C19A1">
        <w:rPr>
          <w:rFonts w:ascii="Arial" w:hAnsi="Arial" w:cs="Arial"/>
          <w:b/>
          <w:bCs/>
          <w:i/>
          <w:sz w:val="18"/>
          <w:szCs w:val="18"/>
        </w:rPr>
        <w:t xml:space="preserve">(Zał. nr </w:t>
      </w:r>
      <w:r w:rsidR="003D42E5">
        <w:rPr>
          <w:rFonts w:ascii="Arial" w:hAnsi="Arial" w:cs="Arial"/>
          <w:b/>
          <w:bCs/>
          <w:i/>
          <w:sz w:val="18"/>
          <w:szCs w:val="18"/>
        </w:rPr>
        <w:t>1-1</w:t>
      </w:r>
      <w:r w:rsidR="00B864D6">
        <w:rPr>
          <w:rFonts w:ascii="Arial" w:hAnsi="Arial" w:cs="Arial"/>
          <w:b/>
          <w:bCs/>
          <w:i/>
          <w:sz w:val="18"/>
          <w:szCs w:val="18"/>
        </w:rPr>
        <w:t>c</w:t>
      </w:r>
      <w:r w:rsidR="002810DD" w:rsidRPr="001C19A1">
        <w:rPr>
          <w:rFonts w:ascii="Arial" w:hAnsi="Arial" w:cs="Arial"/>
          <w:b/>
          <w:bCs/>
          <w:i/>
          <w:sz w:val="18"/>
          <w:szCs w:val="18"/>
        </w:rPr>
        <w:t>),</w:t>
      </w:r>
    </w:p>
    <w:p w:rsidR="00B864D6" w:rsidRPr="00B864D6" w:rsidRDefault="00933B1D" w:rsidP="0072066B">
      <w:pPr>
        <w:autoSpaceDE w:val="0"/>
        <w:autoSpaceDN w:val="0"/>
        <w:adjustRightInd w:val="0"/>
        <w:spacing w:after="0" w:line="240" w:lineRule="auto"/>
        <w:ind w:left="284" w:right="-142" w:hanging="284"/>
        <w:rPr>
          <w:rFonts w:ascii="Arial" w:hAnsi="Arial" w:cs="Arial"/>
          <w:b/>
          <w:i/>
          <w:sz w:val="18"/>
          <w:szCs w:val="18"/>
        </w:rPr>
      </w:pPr>
      <w:r w:rsidRPr="001C19A1">
        <w:rPr>
          <w:rFonts w:ascii="Arial" w:hAnsi="Arial" w:cs="Arial"/>
          <w:i/>
          <w:sz w:val="18"/>
          <w:szCs w:val="18"/>
        </w:rPr>
        <w:t>2.</w:t>
      </w:r>
      <w:r w:rsidR="003D69A0" w:rsidRPr="001C19A1">
        <w:rPr>
          <w:rFonts w:ascii="Arial" w:hAnsi="Arial" w:cs="Arial"/>
          <w:i/>
          <w:sz w:val="18"/>
          <w:szCs w:val="18"/>
        </w:rPr>
        <w:tab/>
      </w:r>
      <w:r w:rsidR="00B864D6">
        <w:rPr>
          <w:rFonts w:ascii="Arial" w:hAnsi="Arial" w:cs="Arial"/>
          <w:i/>
          <w:sz w:val="18"/>
          <w:szCs w:val="18"/>
        </w:rPr>
        <w:t>Opis przedmiotu zamówienia – wymagania techniczne</w:t>
      </w:r>
      <w:r w:rsidR="00B864D6">
        <w:rPr>
          <w:rFonts w:ascii="Arial" w:hAnsi="Arial" w:cs="Arial"/>
          <w:i/>
          <w:sz w:val="18"/>
          <w:szCs w:val="18"/>
        </w:rPr>
        <w:tab/>
      </w:r>
      <w:r w:rsidR="00B864D6">
        <w:rPr>
          <w:rFonts w:ascii="Arial" w:hAnsi="Arial" w:cs="Arial"/>
          <w:i/>
          <w:sz w:val="18"/>
          <w:szCs w:val="18"/>
        </w:rPr>
        <w:tab/>
      </w:r>
      <w:r w:rsidR="00B864D6">
        <w:rPr>
          <w:rFonts w:ascii="Arial" w:hAnsi="Arial" w:cs="Arial"/>
          <w:i/>
          <w:sz w:val="18"/>
          <w:szCs w:val="18"/>
        </w:rPr>
        <w:tab/>
      </w:r>
      <w:r w:rsidR="00B864D6">
        <w:rPr>
          <w:rFonts w:ascii="Arial" w:hAnsi="Arial" w:cs="Arial"/>
          <w:i/>
          <w:sz w:val="18"/>
          <w:szCs w:val="18"/>
        </w:rPr>
        <w:tab/>
      </w:r>
      <w:r w:rsidR="00B864D6">
        <w:rPr>
          <w:rFonts w:ascii="Arial" w:hAnsi="Arial" w:cs="Arial"/>
          <w:i/>
          <w:sz w:val="18"/>
          <w:szCs w:val="18"/>
        </w:rPr>
        <w:tab/>
      </w:r>
      <w:r w:rsidR="00B864D6" w:rsidRPr="00B864D6">
        <w:rPr>
          <w:rFonts w:ascii="Arial" w:hAnsi="Arial" w:cs="Arial"/>
          <w:b/>
          <w:i/>
          <w:sz w:val="18"/>
          <w:szCs w:val="18"/>
        </w:rPr>
        <w:t>- (Zał. nr 1</w:t>
      </w:r>
      <w:r w:rsidR="009E5963">
        <w:rPr>
          <w:rFonts w:ascii="Arial" w:hAnsi="Arial" w:cs="Arial"/>
          <w:b/>
          <w:i/>
          <w:sz w:val="18"/>
          <w:szCs w:val="18"/>
        </w:rPr>
        <w:t>d</w:t>
      </w:r>
      <w:r w:rsidR="00B864D6" w:rsidRPr="00B864D6">
        <w:rPr>
          <w:rFonts w:ascii="Arial" w:hAnsi="Arial" w:cs="Arial"/>
          <w:b/>
          <w:i/>
          <w:sz w:val="18"/>
          <w:szCs w:val="18"/>
        </w:rPr>
        <w:t>)</w:t>
      </w:r>
    </w:p>
    <w:p w:rsidR="002810DD" w:rsidRPr="001C19A1" w:rsidRDefault="00B864D6" w:rsidP="0072066B">
      <w:pPr>
        <w:autoSpaceDE w:val="0"/>
        <w:autoSpaceDN w:val="0"/>
        <w:adjustRightInd w:val="0"/>
        <w:spacing w:after="0" w:line="240" w:lineRule="auto"/>
        <w:ind w:left="284" w:right="-142" w:hanging="284"/>
        <w:rPr>
          <w:rFonts w:ascii="Arial" w:hAnsi="Arial" w:cs="Arial"/>
          <w:bCs/>
          <w:i/>
          <w:sz w:val="18"/>
          <w:szCs w:val="18"/>
        </w:rPr>
      </w:pPr>
      <w:r>
        <w:rPr>
          <w:rFonts w:ascii="Arial" w:hAnsi="Arial" w:cs="Arial"/>
          <w:i/>
          <w:sz w:val="18"/>
          <w:szCs w:val="18"/>
        </w:rPr>
        <w:t>3.</w:t>
      </w:r>
      <w:r>
        <w:rPr>
          <w:rFonts w:ascii="Arial" w:hAnsi="Arial" w:cs="Arial"/>
          <w:i/>
          <w:sz w:val="18"/>
          <w:szCs w:val="18"/>
        </w:rPr>
        <w:tab/>
      </w:r>
      <w:r w:rsidR="0072066B" w:rsidRPr="001C19A1">
        <w:rPr>
          <w:rFonts w:ascii="Arial" w:hAnsi="Arial" w:cs="Arial"/>
          <w:i/>
          <w:sz w:val="18"/>
          <w:szCs w:val="18"/>
        </w:rPr>
        <w:t>O</w:t>
      </w:r>
      <w:r w:rsidR="002810DD" w:rsidRPr="001C19A1">
        <w:rPr>
          <w:rFonts w:ascii="Arial" w:hAnsi="Arial" w:cs="Arial"/>
          <w:i/>
          <w:sz w:val="18"/>
          <w:szCs w:val="18"/>
        </w:rPr>
        <w:t>świadczenie Wykonawcy dotyczące przesłanek wykluczenia z postępowania</w:t>
      </w:r>
      <w:r w:rsidR="00933B1D" w:rsidRPr="001C19A1">
        <w:rPr>
          <w:rFonts w:ascii="Arial" w:hAnsi="Arial" w:cs="Arial"/>
          <w:i/>
          <w:sz w:val="18"/>
          <w:szCs w:val="18"/>
        </w:rPr>
        <w:tab/>
      </w:r>
      <w:r w:rsidR="00933B1D" w:rsidRPr="001C19A1">
        <w:rPr>
          <w:rFonts w:ascii="Arial" w:hAnsi="Arial" w:cs="Arial"/>
          <w:i/>
          <w:sz w:val="18"/>
          <w:szCs w:val="18"/>
        </w:rPr>
        <w:tab/>
        <w:t>-</w:t>
      </w:r>
      <w:r w:rsidR="002810DD" w:rsidRPr="001C19A1">
        <w:rPr>
          <w:rFonts w:ascii="Arial" w:hAnsi="Arial" w:cs="Arial"/>
          <w:b/>
          <w:bCs/>
          <w:i/>
          <w:sz w:val="18"/>
          <w:szCs w:val="18"/>
        </w:rPr>
        <w:t>(Zał. nr 2A</w:t>
      </w:r>
      <w:r w:rsidR="002810DD" w:rsidRPr="001F7120">
        <w:rPr>
          <w:rFonts w:ascii="Arial" w:hAnsi="Arial" w:cs="Arial"/>
          <w:b/>
          <w:bCs/>
          <w:i/>
          <w:sz w:val="18"/>
          <w:szCs w:val="18"/>
        </w:rPr>
        <w:t>),</w:t>
      </w:r>
    </w:p>
    <w:p w:rsidR="002810DD" w:rsidRPr="001C19A1" w:rsidRDefault="00B864D6" w:rsidP="003D69A0">
      <w:pPr>
        <w:autoSpaceDE w:val="0"/>
        <w:autoSpaceDN w:val="0"/>
        <w:adjustRightInd w:val="0"/>
        <w:spacing w:after="0" w:line="240" w:lineRule="auto"/>
        <w:ind w:left="284" w:hanging="284"/>
        <w:rPr>
          <w:rFonts w:ascii="Arial" w:hAnsi="Arial" w:cs="Arial"/>
          <w:bCs/>
          <w:i/>
          <w:sz w:val="18"/>
          <w:szCs w:val="18"/>
        </w:rPr>
      </w:pPr>
      <w:r>
        <w:rPr>
          <w:rFonts w:ascii="Arial" w:hAnsi="Arial" w:cs="Arial"/>
          <w:bCs/>
          <w:i/>
          <w:sz w:val="18"/>
          <w:szCs w:val="18"/>
        </w:rPr>
        <w:t>4</w:t>
      </w:r>
      <w:r w:rsidR="002810DD" w:rsidRPr="001C19A1">
        <w:rPr>
          <w:rFonts w:ascii="Arial" w:hAnsi="Arial" w:cs="Arial"/>
          <w:bCs/>
          <w:i/>
          <w:sz w:val="18"/>
          <w:szCs w:val="18"/>
        </w:rPr>
        <w:t xml:space="preserve">. </w:t>
      </w:r>
      <w:r w:rsidR="00B6013A" w:rsidRPr="001C19A1">
        <w:rPr>
          <w:rFonts w:ascii="Arial" w:hAnsi="Arial" w:cs="Arial"/>
          <w:bCs/>
          <w:i/>
          <w:sz w:val="18"/>
          <w:szCs w:val="18"/>
        </w:rPr>
        <w:tab/>
      </w:r>
      <w:r w:rsidR="002810DD" w:rsidRPr="001C19A1">
        <w:rPr>
          <w:rFonts w:ascii="Arial" w:hAnsi="Arial" w:cs="Arial"/>
          <w:i/>
          <w:sz w:val="18"/>
          <w:szCs w:val="18"/>
        </w:rPr>
        <w:t>Oświadczenie Wykonawcy dotyczące spełniania w</w:t>
      </w:r>
      <w:r w:rsidR="00933B1D" w:rsidRPr="001C19A1">
        <w:rPr>
          <w:rFonts w:ascii="Arial" w:hAnsi="Arial" w:cs="Arial"/>
          <w:i/>
          <w:sz w:val="18"/>
          <w:szCs w:val="18"/>
        </w:rPr>
        <w:t>arunków udziału w postępowaniu</w:t>
      </w:r>
      <w:r w:rsidR="00933B1D" w:rsidRPr="001C19A1">
        <w:rPr>
          <w:rFonts w:ascii="Arial" w:hAnsi="Arial" w:cs="Arial"/>
          <w:i/>
          <w:sz w:val="18"/>
          <w:szCs w:val="18"/>
        </w:rPr>
        <w:tab/>
      </w:r>
      <w:r w:rsidR="00B6013A" w:rsidRPr="001C19A1">
        <w:rPr>
          <w:rFonts w:ascii="Arial" w:hAnsi="Arial" w:cs="Arial"/>
          <w:i/>
          <w:sz w:val="18"/>
          <w:szCs w:val="18"/>
        </w:rPr>
        <w:tab/>
      </w:r>
      <w:r w:rsidR="00933B1D" w:rsidRPr="001C19A1">
        <w:rPr>
          <w:rFonts w:ascii="Arial" w:hAnsi="Arial" w:cs="Arial"/>
          <w:i/>
          <w:sz w:val="18"/>
          <w:szCs w:val="18"/>
        </w:rPr>
        <w:t>-</w:t>
      </w:r>
      <w:r w:rsidR="002810DD" w:rsidRPr="001C19A1">
        <w:rPr>
          <w:rFonts w:ascii="Arial" w:hAnsi="Arial" w:cs="Arial"/>
          <w:b/>
          <w:bCs/>
          <w:i/>
          <w:sz w:val="18"/>
          <w:szCs w:val="18"/>
        </w:rPr>
        <w:t>(Zał. nr 2B)</w:t>
      </w:r>
      <w:r w:rsidR="002810DD" w:rsidRPr="001C19A1">
        <w:rPr>
          <w:rFonts w:ascii="Arial" w:hAnsi="Arial" w:cs="Arial"/>
          <w:bCs/>
          <w:i/>
          <w:sz w:val="18"/>
          <w:szCs w:val="18"/>
        </w:rPr>
        <w:t>,</w:t>
      </w:r>
    </w:p>
    <w:p w:rsidR="00C42DB6" w:rsidRPr="001C19A1" w:rsidRDefault="00B864D6" w:rsidP="003D69A0">
      <w:pPr>
        <w:autoSpaceDE w:val="0"/>
        <w:autoSpaceDN w:val="0"/>
        <w:adjustRightInd w:val="0"/>
        <w:spacing w:after="0" w:line="240" w:lineRule="auto"/>
        <w:ind w:left="284" w:hanging="284"/>
        <w:rPr>
          <w:rFonts w:ascii="Arial" w:hAnsi="Arial" w:cs="Arial"/>
          <w:bCs/>
          <w:i/>
          <w:sz w:val="18"/>
          <w:szCs w:val="18"/>
        </w:rPr>
      </w:pPr>
      <w:r>
        <w:rPr>
          <w:rFonts w:ascii="Arial" w:hAnsi="Arial" w:cs="Arial"/>
          <w:bCs/>
          <w:i/>
          <w:sz w:val="18"/>
          <w:szCs w:val="18"/>
        </w:rPr>
        <w:t>5</w:t>
      </w:r>
      <w:r w:rsidR="006D2CAC" w:rsidRPr="001C19A1">
        <w:rPr>
          <w:rFonts w:ascii="Arial" w:hAnsi="Arial" w:cs="Arial"/>
          <w:bCs/>
          <w:i/>
          <w:sz w:val="18"/>
          <w:szCs w:val="18"/>
        </w:rPr>
        <w:t xml:space="preserve">. </w:t>
      </w:r>
      <w:r w:rsidR="00B6013A" w:rsidRPr="001C19A1">
        <w:rPr>
          <w:rFonts w:ascii="Arial" w:hAnsi="Arial" w:cs="Arial"/>
          <w:bCs/>
          <w:i/>
          <w:sz w:val="18"/>
          <w:szCs w:val="18"/>
        </w:rPr>
        <w:tab/>
      </w:r>
      <w:r w:rsidR="00C42DB6" w:rsidRPr="001C19A1">
        <w:rPr>
          <w:rFonts w:ascii="Arial" w:hAnsi="Arial" w:cs="Arial"/>
          <w:bCs/>
          <w:i/>
          <w:sz w:val="18"/>
          <w:szCs w:val="18"/>
        </w:rPr>
        <w:t>Oświadczenie Wykonawcy o przyn</w:t>
      </w:r>
      <w:r w:rsidR="00933B1D" w:rsidRPr="001C19A1">
        <w:rPr>
          <w:rFonts w:ascii="Arial" w:hAnsi="Arial" w:cs="Arial"/>
          <w:bCs/>
          <w:i/>
          <w:sz w:val="18"/>
          <w:szCs w:val="18"/>
        </w:rPr>
        <w:t xml:space="preserve">ależności do grupy kapitałowej </w:t>
      </w:r>
      <w:r w:rsidR="00933B1D" w:rsidRPr="001C19A1">
        <w:rPr>
          <w:rFonts w:ascii="Arial" w:hAnsi="Arial" w:cs="Arial"/>
          <w:bCs/>
          <w:i/>
          <w:sz w:val="18"/>
          <w:szCs w:val="18"/>
        </w:rPr>
        <w:tab/>
      </w:r>
      <w:r w:rsidR="00933B1D" w:rsidRPr="001C19A1">
        <w:rPr>
          <w:rFonts w:ascii="Arial" w:hAnsi="Arial" w:cs="Arial"/>
          <w:bCs/>
          <w:i/>
          <w:sz w:val="18"/>
          <w:szCs w:val="18"/>
        </w:rPr>
        <w:tab/>
      </w:r>
      <w:r w:rsidR="00933B1D" w:rsidRPr="001C19A1">
        <w:rPr>
          <w:rFonts w:ascii="Arial" w:hAnsi="Arial" w:cs="Arial"/>
          <w:bCs/>
          <w:i/>
          <w:sz w:val="18"/>
          <w:szCs w:val="18"/>
        </w:rPr>
        <w:tab/>
      </w:r>
      <w:r w:rsidR="00B6013A" w:rsidRPr="001C19A1">
        <w:rPr>
          <w:rFonts w:ascii="Arial" w:hAnsi="Arial" w:cs="Arial"/>
          <w:bCs/>
          <w:i/>
          <w:sz w:val="18"/>
          <w:szCs w:val="18"/>
        </w:rPr>
        <w:tab/>
      </w:r>
      <w:r w:rsidR="00933B1D" w:rsidRPr="001C19A1">
        <w:rPr>
          <w:rFonts w:ascii="Arial" w:hAnsi="Arial" w:cs="Arial"/>
          <w:bCs/>
          <w:i/>
          <w:sz w:val="18"/>
          <w:szCs w:val="18"/>
        </w:rPr>
        <w:t>-</w:t>
      </w:r>
      <w:r w:rsidR="00933B1D" w:rsidRPr="001C19A1">
        <w:rPr>
          <w:rFonts w:ascii="Arial" w:hAnsi="Arial" w:cs="Arial"/>
          <w:b/>
          <w:bCs/>
          <w:i/>
          <w:sz w:val="18"/>
          <w:szCs w:val="18"/>
        </w:rPr>
        <w:t>(</w:t>
      </w:r>
      <w:r w:rsidR="00300299" w:rsidRPr="001C19A1">
        <w:rPr>
          <w:rFonts w:ascii="Arial" w:hAnsi="Arial" w:cs="Arial"/>
          <w:b/>
          <w:bCs/>
          <w:i/>
          <w:sz w:val="18"/>
          <w:szCs w:val="18"/>
        </w:rPr>
        <w:t>Zał. n</w:t>
      </w:r>
      <w:r w:rsidR="00C42DB6" w:rsidRPr="001C19A1">
        <w:rPr>
          <w:rFonts w:ascii="Arial" w:hAnsi="Arial" w:cs="Arial"/>
          <w:b/>
          <w:bCs/>
          <w:i/>
          <w:sz w:val="18"/>
          <w:szCs w:val="18"/>
        </w:rPr>
        <w:t>r 2C),</w:t>
      </w:r>
    </w:p>
    <w:p w:rsidR="006363A9" w:rsidRDefault="00B864D6" w:rsidP="00385C0D">
      <w:pPr>
        <w:autoSpaceDE w:val="0"/>
        <w:autoSpaceDN w:val="0"/>
        <w:adjustRightInd w:val="0"/>
        <w:spacing w:after="0" w:line="240" w:lineRule="auto"/>
        <w:ind w:left="284" w:hanging="284"/>
        <w:rPr>
          <w:rFonts w:ascii="Arial" w:hAnsi="Arial" w:cs="Arial"/>
          <w:b/>
          <w:bCs/>
          <w:i/>
          <w:sz w:val="18"/>
          <w:szCs w:val="18"/>
        </w:rPr>
      </w:pPr>
      <w:r>
        <w:rPr>
          <w:rFonts w:ascii="Arial" w:hAnsi="Arial" w:cs="Arial"/>
          <w:bCs/>
          <w:i/>
          <w:sz w:val="18"/>
          <w:szCs w:val="18"/>
        </w:rPr>
        <w:t>6</w:t>
      </w:r>
      <w:r w:rsidR="00C42DB6" w:rsidRPr="001C19A1">
        <w:rPr>
          <w:rFonts w:ascii="Arial" w:hAnsi="Arial" w:cs="Arial"/>
          <w:bCs/>
          <w:i/>
          <w:sz w:val="18"/>
          <w:szCs w:val="18"/>
        </w:rPr>
        <w:t xml:space="preserve">. </w:t>
      </w:r>
      <w:r w:rsidR="00B6013A" w:rsidRPr="001C19A1">
        <w:rPr>
          <w:rFonts w:ascii="Arial" w:hAnsi="Arial" w:cs="Arial"/>
          <w:bCs/>
          <w:i/>
          <w:sz w:val="18"/>
          <w:szCs w:val="18"/>
        </w:rPr>
        <w:tab/>
      </w:r>
      <w:r w:rsidR="00E47F95">
        <w:rPr>
          <w:rFonts w:ascii="Arial" w:hAnsi="Arial" w:cs="Arial"/>
          <w:bCs/>
          <w:i/>
          <w:sz w:val="18"/>
          <w:szCs w:val="18"/>
        </w:rPr>
        <w:t>Informacja</w:t>
      </w:r>
      <w:r w:rsidR="006D2CAC" w:rsidRPr="00E47F95">
        <w:rPr>
          <w:rFonts w:ascii="Arial" w:hAnsi="Arial" w:cs="Arial"/>
          <w:bCs/>
          <w:i/>
          <w:sz w:val="18"/>
          <w:szCs w:val="18"/>
        </w:rPr>
        <w:t xml:space="preserve"> Wykonawc</w:t>
      </w:r>
      <w:r w:rsidR="00300299" w:rsidRPr="00E47F95">
        <w:rPr>
          <w:rFonts w:ascii="Arial" w:hAnsi="Arial" w:cs="Arial"/>
          <w:bCs/>
          <w:i/>
          <w:sz w:val="18"/>
          <w:szCs w:val="18"/>
        </w:rPr>
        <w:t>y</w:t>
      </w:r>
      <w:r w:rsidR="00500046" w:rsidRPr="00E47F95">
        <w:rPr>
          <w:rFonts w:ascii="Arial" w:hAnsi="Arial" w:cs="Arial"/>
          <w:sz w:val="18"/>
          <w:szCs w:val="18"/>
        </w:rPr>
        <w:t xml:space="preserve">o </w:t>
      </w:r>
      <w:r w:rsidR="00E47F95">
        <w:rPr>
          <w:rFonts w:ascii="Arial" w:hAnsi="Arial" w:cs="Arial"/>
          <w:sz w:val="18"/>
          <w:szCs w:val="18"/>
        </w:rPr>
        <w:t>dostępnych aktualnych dokumentach</w:t>
      </w:r>
      <w:r w:rsidR="00933B1D" w:rsidRPr="00E47F95">
        <w:rPr>
          <w:rFonts w:ascii="Arial" w:hAnsi="Arial" w:cs="Arial"/>
          <w:sz w:val="18"/>
          <w:szCs w:val="18"/>
        </w:rPr>
        <w:tab/>
      </w:r>
      <w:r w:rsidR="00933B1D" w:rsidRPr="00E47F95">
        <w:rPr>
          <w:rFonts w:ascii="Arial" w:hAnsi="Arial" w:cs="Arial"/>
          <w:sz w:val="18"/>
          <w:szCs w:val="18"/>
        </w:rPr>
        <w:tab/>
      </w:r>
      <w:r w:rsidR="00E47F95">
        <w:rPr>
          <w:rFonts w:ascii="Arial" w:hAnsi="Arial" w:cs="Arial"/>
          <w:sz w:val="18"/>
          <w:szCs w:val="18"/>
        </w:rPr>
        <w:tab/>
      </w:r>
      <w:r w:rsidR="00E47F95">
        <w:rPr>
          <w:rFonts w:ascii="Arial" w:hAnsi="Arial" w:cs="Arial"/>
          <w:sz w:val="18"/>
          <w:szCs w:val="18"/>
        </w:rPr>
        <w:tab/>
      </w:r>
      <w:r w:rsidR="00C42DB6" w:rsidRPr="00E47F95">
        <w:rPr>
          <w:rFonts w:ascii="Arial" w:hAnsi="Arial" w:cs="Arial"/>
          <w:bCs/>
          <w:i/>
          <w:sz w:val="18"/>
          <w:szCs w:val="18"/>
        </w:rPr>
        <w:t>-</w:t>
      </w:r>
      <w:r w:rsidR="00933B1D" w:rsidRPr="00E47F95">
        <w:rPr>
          <w:rFonts w:ascii="Arial" w:hAnsi="Arial" w:cs="Arial"/>
          <w:b/>
          <w:bCs/>
          <w:i/>
          <w:sz w:val="18"/>
          <w:szCs w:val="18"/>
        </w:rPr>
        <w:t>(</w:t>
      </w:r>
      <w:r w:rsidR="00300299" w:rsidRPr="00E47F95">
        <w:rPr>
          <w:rFonts w:ascii="Arial" w:hAnsi="Arial" w:cs="Arial"/>
          <w:b/>
          <w:bCs/>
          <w:i/>
          <w:sz w:val="18"/>
          <w:szCs w:val="18"/>
        </w:rPr>
        <w:t>Zał. n</w:t>
      </w:r>
      <w:r w:rsidR="00C42DB6" w:rsidRPr="00E47F95">
        <w:rPr>
          <w:rFonts w:ascii="Arial" w:hAnsi="Arial" w:cs="Arial"/>
          <w:b/>
          <w:bCs/>
          <w:i/>
          <w:sz w:val="18"/>
          <w:szCs w:val="18"/>
        </w:rPr>
        <w:t>r 2D)</w:t>
      </w:r>
      <w:r w:rsidR="006363A9" w:rsidRPr="00E47F95">
        <w:rPr>
          <w:rFonts w:ascii="Arial" w:hAnsi="Arial" w:cs="Arial"/>
          <w:b/>
          <w:bCs/>
          <w:i/>
          <w:sz w:val="18"/>
          <w:szCs w:val="18"/>
        </w:rPr>
        <w:t>,</w:t>
      </w:r>
    </w:p>
    <w:p w:rsidR="001F7120" w:rsidRPr="001C19A1" w:rsidRDefault="001F7120" w:rsidP="00385C0D">
      <w:pPr>
        <w:autoSpaceDE w:val="0"/>
        <w:autoSpaceDN w:val="0"/>
        <w:adjustRightInd w:val="0"/>
        <w:spacing w:after="0" w:line="240" w:lineRule="auto"/>
        <w:ind w:left="284" w:hanging="284"/>
        <w:rPr>
          <w:rFonts w:ascii="Arial" w:hAnsi="Arial" w:cs="Arial"/>
          <w:bCs/>
          <w:i/>
          <w:sz w:val="18"/>
          <w:szCs w:val="18"/>
        </w:rPr>
      </w:pPr>
      <w:r>
        <w:rPr>
          <w:rFonts w:ascii="Arial" w:hAnsi="Arial" w:cs="Arial"/>
          <w:bCs/>
          <w:i/>
          <w:sz w:val="18"/>
          <w:szCs w:val="18"/>
        </w:rPr>
        <w:t>7.  Udostępnienie zasobów</w:t>
      </w:r>
      <w:r>
        <w:rPr>
          <w:rFonts w:ascii="Arial" w:hAnsi="Arial" w:cs="Arial"/>
          <w:bCs/>
          <w:i/>
          <w:sz w:val="18"/>
          <w:szCs w:val="18"/>
        </w:rPr>
        <w:tab/>
      </w:r>
      <w:r>
        <w:rPr>
          <w:rFonts w:ascii="Arial" w:hAnsi="Arial" w:cs="Arial"/>
          <w:bCs/>
          <w:i/>
          <w:sz w:val="18"/>
          <w:szCs w:val="18"/>
        </w:rPr>
        <w:tab/>
      </w:r>
      <w:r>
        <w:rPr>
          <w:rFonts w:ascii="Arial" w:hAnsi="Arial" w:cs="Arial"/>
          <w:bCs/>
          <w:i/>
          <w:sz w:val="18"/>
          <w:szCs w:val="18"/>
        </w:rPr>
        <w:tab/>
      </w:r>
      <w:r>
        <w:rPr>
          <w:rFonts w:ascii="Arial" w:hAnsi="Arial" w:cs="Arial"/>
          <w:bCs/>
          <w:i/>
          <w:sz w:val="18"/>
          <w:szCs w:val="18"/>
        </w:rPr>
        <w:tab/>
      </w:r>
      <w:r>
        <w:rPr>
          <w:rFonts w:ascii="Arial" w:hAnsi="Arial" w:cs="Arial"/>
          <w:bCs/>
          <w:i/>
          <w:sz w:val="18"/>
          <w:szCs w:val="18"/>
        </w:rPr>
        <w:tab/>
      </w:r>
      <w:r>
        <w:rPr>
          <w:rFonts w:ascii="Arial" w:hAnsi="Arial" w:cs="Arial"/>
          <w:bCs/>
          <w:i/>
          <w:sz w:val="18"/>
          <w:szCs w:val="18"/>
        </w:rPr>
        <w:tab/>
      </w:r>
      <w:r>
        <w:rPr>
          <w:rFonts w:ascii="Arial" w:hAnsi="Arial" w:cs="Arial"/>
          <w:bCs/>
          <w:i/>
          <w:sz w:val="18"/>
          <w:szCs w:val="18"/>
        </w:rPr>
        <w:tab/>
      </w:r>
      <w:r>
        <w:rPr>
          <w:rFonts w:ascii="Arial" w:hAnsi="Arial" w:cs="Arial"/>
          <w:bCs/>
          <w:i/>
          <w:sz w:val="18"/>
          <w:szCs w:val="18"/>
        </w:rPr>
        <w:tab/>
      </w:r>
      <w:r w:rsidRPr="001F7120">
        <w:rPr>
          <w:rFonts w:ascii="Arial" w:hAnsi="Arial" w:cs="Arial"/>
          <w:b/>
          <w:bCs/>
          <w:i/>
          <w:sz w:val="18"/>
          <w:szCs w:val="18"/>
        </w:rPr>
        <w:t>-(Zał. Nr 2E),</w:t>
      </w:r>
    </w:p>
    <w:p w:rsidR="00A972B4" w:rsidRDefault="00B864D6" w:rsidP="007F5775">
      <w:pPr>
        <w:autoSpaceDE w:val="0"/>
        <w:autoSpaceDN w:val="0"/>
        <w:adjustRightInd w:val="0"/>
        <w:spacing w:after="0" w:line="240" w:lineRule="auto"/>
        <w:ind w:left="284" w:hanging="284"/>
        <w:rPr>
          <w:rFonts w:ascii="Arial" w:hAnsi="Arial" w:cs="Arial"/>
          <w:b/>
          <w:bCs/>
          <w:i/>
          <w:sz w:val="18"/>
          <w:szCs w:val="18"/>
        </w:rPr>
      </w:pPr>
      <w:r>
        <w:rPr>
          <w:rFonts w:ascii="Arial" w:hAnsi="Arial" w:cs="Arial"/>
          <w:i/>
          <w:sz w:val="18"/>
          <w:szCs w:val="18"/>
        </w:rPr>
        <w:t>7</w:t>
      </w:r>
      <w:r w:rsidR="0017527B" w:rsidRPr="001C19A1">
        <w:rPr>
          <w:rFonts w:ascii="Arial" w:hAnsi="Arial" w:cs="Arial"/>
          <w:i/>
          <w:sz w:val="18"/>
          <w:szCs w:val="18"/>
        </w:rPr>
        <w:t>.</w:t>
      </w:r>
      <w:r w:rsidR="00B6013A" w:rsidRPr="001C19A1">
        <w:rPr>
          <w:rFonts w:ascii="Arial" w:hAnsi="Arial" w:cs="Arial"/>
          <w:i/>
          <w:sz w:val="18"/>
          <w:szCs w:val="18"/>
        </w:rPr>
        <w:tab/>
      </w:r>
      <w:r w:rsidR="0017527B" w:rsidRPr="001C19A1">
        <w:rPr>
          <w:rFonts w:ascii="Arial" w:hAnsi="Arial" w:cs="Arial"/>
          <w:i/>
          <w:sz w:val="18"/>
          <w:szCs w:val="18"/>
        </w:rPr>
        <w:t>Wzór umowy</w:t>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933B1D" w:rsidRPr="001C19A1">
        <w:rPr>
          <w:rFonts w:ascii="Arial" w:hAnsi="Arial" w:cs="Arial"/>
          <w:i/>
          <w:sz w:val="18"/>
          <w:szCs w:val="18"/>
        </w:rPr>
        <w:tab/>
      </w:r>
      <w:r w:rsidR="00B6013A" w:rsidRPr="001C19A1">
        <w:rPr>
          <w:rFonts w:ascii="Arial" w:hAnsi="Arial" w:cs="Arial"/>
          <w:i/>
          <w:sz w:val="18"/>
          <w:szCs w:val="18"/>
        </w:rPr>
        <w:tab/>
      </w:r>
      <w:r w:rsidR="00933B1D" w:rsidRPr="001C19A1">
        <w:rPr>
          <w:rFonts w:ascii="Arial" w:hAnsi="Arial" w:cs="Arial"/>
          <w:i/>
          <w:sz w:val="18"/>
          <w:szCs w:val="18"/>
        </w:rPr>
        <w:t>-</w:t>
      </w:r>
      <w:r w:rsidR="0017527B" w:rsidRPr="001C19A1">
        <w:rPr>
          <w:rFonts w:ascii="Arial" w:hAnsi="Arial" w:cs="Arial"/>
          <w:b/>
          <w:bCs/>
          <w:i/>
          <w:sz w:val="18"/>
          <w:szCs w:val="18"/>
        </w:rPr>
        <w:t>(Zał. nr 3).</w:t>
      </w:r>
    </w:p>
    <w:sectPr w:rsidR="00A972B4" w:rsidSect="0017546D">
      <w:headerReference w:type="default" r:id="rId32"/>
      <w:footerReference w:type="default" r:id="rId33"/>
      <w:pgSz w:w="11906" w:h="16838" w:code="9"/>
      <w:pgMar w:top="1134" w:right="851" w:bottom="1134"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60" w:rsidRDefault="00095560" w:rsidP="003A035C">
      <w:pPr>
        <w:spacing w:after="0" w:line="240" w:lineRule="auto"/>
      </w:pPr>
      <w:r>
        <w:separator/>
      </w:r>
    </w:p>
  </w:endnote>
  <w:endnote w:type="continuationSeparator" w:id="0">
    <w:p w:rsidR="00095560" w:rsidRDefault="00095560" w:rsidP="003A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AE4AC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60" w:rsidRPr="00372FBF" w:rsidRDefault="00095560" w:rsidP="00672BC7">
    <w:pPr>
      <w:pStyle w:val="Stopka"/>
      <w:pBdr>
        <w:top w:val="thinThickSmallGap" w:sz="24" w:space="1" w:color="622423"/>
      </w:pBdr>
      <w:tabs>
        <w:tab w:val="clear" w:pos="4536"/>
        <w:tab w:val="clear" w:pos="9072"/>
        <w:tab w:val="right" w:pos="9070"/>
      </w:tabs>
      <w:rPr>
        <w:rFonts w:asciiTheme="minorHAnsi" w:hAnsiTheme="minorHAnsi"/>
        <w:sz w:val="20"/>
        <w:szCs w:val="20"/>
      </w:rPr>
    </w:pPr>
    <w:r w:rsidRPr="00372FBF">
      <w:rPr>
        <w:rFonts w:asciiTheme="minorHAnsi" w:hAnsiTheme="minorHAnsi"/>
        <w:sz w:val="20"/>
        <w:szCs w:val="20"/>
      </w:rPr>
      <w:t xml:space="preserve">Nr sprawy: </w:t>
    </w:r>
    <w:r>
      <w:rPr>
        <w:rFonts w:asciiTheme="minorHAnsi" w:hAnsiTheme="minorHAnsi"/>
        <w:sz w:val="20"/>
        <w:szCs w:val="20"/>
      </w:rPr>
      <w:t>8</w:t>
    </w:r>
    <w:r w:rsidRPr="00372FBF">
      <w:rPr>
        <w:rFonts w:asciiTheme="minorHAnsi" w:hAnsiTheme="minorHAnsi"/>
        <w:sz w:val="20"/>
        <w:szCs w:val="20"/>
      </w:rPr>
      <w:t>/AMB/2019</w:t>
    </w:r>
    <w:r w:rsidRPr="00372FBF">
      <w:rPr>
        <w:rFonts w:asciiTheme="minorHAnsi" w:hAnsiTheme="minorHAnsi"/>
        <w:sz w:val="20"/>
        <w:szCs w:val="20"/>
      </w:rPr>
      <w:tab/>
      <w:t xml:space="preserve">Strona </w:t>
    </w:r>
    <w:r w:rsidR="008E32B2" w:rsidRPr="00372FBF">
      <w:rPr>
        <w:rFonts w:asciiTheme="minorHAnsi" w:hAnsiTheme="minorHAnsi"/>
        <w:sz w:val="20"/>
        <w:szCs w:val="20"/>
      </w:rPr>
      <w:fldChar w:fldCharType="begin"/>
    </w:r>
    <w:r w:rsidRPr="00372FBF">
      <w:rPr>
        <w:rFonts w:asciiTheme="minorHAnsi" w:hAnsiTheme="minorHAnsi"/>
        <w:sz w:val="20"/>
        <w:szCs w:val="20"/>
      </w:rPr>
      <w:instrText xml:space="preserve"> PAGE   \* MERGEFORMAT </w:instrText>
    </w:r>
    <w:r w:rsidR="008E32B2" w:rsidRPr="00372FBF">
      <w:rPr>
        <w:rFonts w:asciiTheme="minorHAnsi" w:hAnsiTheme="minorHAnsi"/>
        <w:sz w:val="20"/>
        <w:szCs w:val="20"/>
      </w:rPr>
      <w:fldChar w:fldCharType="separate"/>
    </w:r>
    <w:r w:rsidR="00F567FE">
      <w:rPr>
        <w:rFonts w:asciiTheme="minorHAnsi" w:hAnsiTheme="minorHAnsi"/>
        <w:noProof/>
        <w:sz w:val="20"/>
        <w:szCs w:val="20"/>
      </w:rPr>
      <w:t>12</w:t>
    </w:r>
    <w:r w:rsidR="008E32B2" w:rsidRPr="00372FBF">
      <w:rPr>
        <w:rFonts w:asciiTheme="minorHAnsi" w:hAnsiTheme="minorHAnsi"/>
        <w:sz w:val="20"/>
        <w:szCs w:val="20"/>
      </w:rPr>
      <w:fldChar w:fldCharType="end"/>
    </w:r>
  </w:p>
  <w:p w:rsidR="00095560" w:rsidRPr="00D74F4C" w:rsidRDefault="00095560" w:rsidP="00D74F4C">
    <w:pPr>
      <w:pStyle w:val="Stopka"/>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60" w:rsidRDefault="00095560" w:rsidP="003A035C">
      <w:pPr>
        <w:spacing w:after="0" w:line="240" w:lineRule="auto"/>
      </w:pPr>
      <w:r>
        <w:separator/>
      </w:r>
    </w:p>
  </w:footnote>
  <w:footnote w:type="continuationSeparator" w:id="0">
    <w:p w:rsidR="00095560" w:rsidRDefault="00095560" w:rsidP="003A035C">
      <w:pPr>
        <w:spacing w:after="0" w:line="240" w:lineRule="auto"/>
      </w:pPr>
      <w:r>
        <w:continuationSeparator/>
      </w:r>
    </w:p>
  </w:footnote>
  <w:footnote w:id="1">
    <w:p w:rsidR="00095560" w:rsidRPr="0066600A" w:rsidRDefault="00095560" w:rsidP="001B0401">
      <w:pPr>
        <w:pStyle w:val="NormalnyWeb"/>
        <w:spacing w:after="0"/>
        <w:rPr>
          <w:sz w:val="18"/>
          <w:szCs w:val="18"/>
          <w:lang w:val="pl-PL"/>
        </w:rPr>
      </w:pPr>
      <w:r w:rsidRPr="00BC76F7">
        <w:rPr>
          <w:b/>
          <w:color w:val="FF0000"/>
          <w:sz w:val="18"/>
          <w:szCs w:val="18"/>
        </w:rPr>
        <w:footnoteRef/>
      </w:r>
      <w:r w:rsidRPr="0066600A">
        <w:rPr>
          <w:sz w:val="18"/>
          <w:szCs w:val="18"/>
          <w:lang w:val="pl-PL"/>
        </w:rPr>
        <w:t xml:space="preserve"> skorzystanie z prawa do sprostowania nie może skutkować zmianą wyniku postępowania o udzielenie zamówienia publicznego ani zmianą postanowień umowy w zakresie niezgodnym z ustawą </w:t>
      </w:r>
      <w:proofErr w:type="spellStart"/>
      <w:r w:rsidRPr="0066600A">
        <w:rPr>
          <w:sz w:val="18"/>
          <w:szCs w:val="18"/>
          <w:lang w:val="pl-PL"/>
        </w:rPr>
        <w:t>Pzp</w:t>
      </w:r>
      <w:proofErr w:type="spellEnd"/>
      <w:r w:rsidRPr="0066600A">
        <w:rPr>
          <w:sz w:val="18"/>
          <w:szCs w:val="18"/>
          <w:lang w:val="pl-PL"/>
        </w:rPr>
        <w:t xml:space="preserve"> oraz nie może naruszać integralności protokołu oraz jego załączników.</w:t>
      </w:r>
    </w:p>
  </w:footnote>
  <w:footnote w:id="2">
    <w:p w:rsidR="00095560" w:rsidRPr="0066600A" w:rsidRDefault="00095560" w:rsidP="001B0401">
      <w:pPr>
        <w:pStyle w:val="NormalnyWeb"/>
        <w:spacing w:after="0"/>
        <w:rPr>
          <w:sz w:val="18"/>
          <w:szCs w:val="18"/>
          <w:lang w:val="pl-PL"/>
        </w:rPr>
      </w:pPr>
      <w:r w:rsidRPr="00BC76F7">
        <w:rPr>
          <w:color w:val="FF0000"/>
          <w:sz w:val="18"/>
          <w:szCs w:val="18"/>
        </w:rPr>
        <w:footnoteRef/>
      </w:r>
      <w:r w:rsidRPr="0066600A">
        <w:rPr>
          <w:sz w:val="18"/>
          <w:szCs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60" w:rsidRDefault="00095560" w:rsidP="00C114F7">
    <w:pPr>
      <w:pStyle w:val="Nagwek"/>
      <w:jc w:val="center"/>
      <w:rPr>
        <w:i/>
        <w:sz w:val="16"/>
      </w:rPr>
    </w:pPr>
    <w:r w:rsidRPr="007F7F3F">
      <w:rPr>
        <w:i/>
        <w:sz w:val="16"/>
      </w:rPr>
      <w:t xml:space="preserve">Krakowskie Pogotowie Ratunkowe  31-530 Kraków ul. </w:t>
    </w:r>
    <w:r>
      <w:rPr>
        <w:i/>
        <w:sz w:val="16"/>
      </w:rPr>
      <w:t>Łazarza 14</w:t>
    </w:r>
  </w:p>
  <w:p w:rsidR="00095560" w:rsidRDefault="00095560" w:rsidP="00C114F7">
    <w:pPr>
      <w:pStyle w:val="Nagwek"/>
      <w:jc w:val="center"/>
      <w:rPr>
        <w:i/>
        <w:sz w:val="16"/>
      </w:rPr>
    </w:pPr>
    <w:r>
      <w:rPr>
        <w:i/>
        <w:sz w:val="16"/>
      </w:rPr>
      <w:t>Tel. 012   42-44-200  , fax 012  42-44-300</w:t>
    </w:r>
  </w:p>
  <w:p w:rsidR="00095560" w:rsidRDefault="00095560" w:rsidP="00C114F7">
    <w:pPr>
      <w:pStyle w:val="Nagwek"/>
      <w:pBdr>
        <w:bottom w:val="thickThinSmallGap" w:sz="24" w:space="1" w:color="622423"/>
      </w:pBdr>
      <w:jc w:val="center"/>
      <w:rPr>
        <w:rFonts w:ascii="Cambria" w:eastAsia="Times New Roman"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pPr>
    </w:lvl>
  </w:abstractNum>
  <w:abstractNum w:abstractNumId="1">
    <w:nsid w:val="018B61C7"/>
    <w:multiLevelType w:val="hybridMultilevel"/>
    <w:tmpl w:val="10CA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14F00"/>
    <w:multiLevelType w:val="hybridMultilevel"/>
    <w:tmpl w:val="03149732"/>
    <w:lvl w:ilvl="0" w:tplc="1DEC2886">
      <w:start w:val="5"/>
      <w:numFmt w:val="decimal"/>
      <w:lvlText w:val="%1."/>
      <w:lvlJc w:val="left"/>
      <w:pPr>
        <w:ind w:left="720" w:hanging="360"/>
      </w:pPr>
      <w:rPr>
        <w:rFonts w:hint="default"/>
      </w:r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D5195"/>
    <w:multiLevelType w:val="hybridMultilevel"/>
    <w:tmpl w:val="4358086A"/>
    <w:lvl w:ilvl="0" w:tplc="4842A22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40C8E"/>
    <w:multiLevelType w:val="hybridMultilevel"/>
    <w:tmpl w:val="64FA2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163A2E"/>
    <w:multiLevelType w:val="multilevel"/>
    <w:tmpl w:val="769253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95C0F52"/>
    <w:multiLevelType w:val="hybridMultilevel"/>
    <w:tmpl w:val="FA30884C"/>
    <w:lvl w:ilvl="0" w:tplc="DC14A3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1A781305"/>
    <w:multiLevelType w:val="hybridMultilevel"/>
    <w:tmpl w:val="227AF082"/>
    <w:lvl w:ilvl="0" w:tplc="3CA04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6E3791"/>
    <w:multiLevelType w:val="hybridMultilevel"/>
    <w:tmpl w:val="7FE4B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7F2C70"/>
    <w:multiLevelType w:val="hybridMultilevel"/>
    <w:tmpl w:val="22E06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2">
    <w:nsid w:val="249A7249"/>
    <w:multiLevelType w:val="multilevel"/>
    <w:tmpl w:val="DF348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3">
    <w:nsid w:val="2594620B"/>
    <w:multiLevelType w:val="hybridMultilevel"/>
    <w:tmpl w:val="9534768E"/>
    <w:lvl w:ilvl="0" w:tplc="0415000F">
      <w:start w:val="1"/>
      <w:numFmt w:val="decimal"/>
      <w:lvlText w:val="%1."/>
      <w:lvlJc w:val="left"/>
      <w:pPr>
        <w:ind w:left="720" w:hanging="360"/>
      </w:pPr>
      <w:rPr>
        <w:rFonts w:hint="default"/>
      </w:rPr>
    </w:lvl>
    <w:lvl w:ilvl="1" w:tplc="B614B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D53A1"/>
    <w:multiLevelType w:val="hybridMultilevel"/>
    <w:tmpl w:val="83CCA320"/>
    <w:lvl w:ilvl="0" w:tplc="85DA9FA8">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F7D6F"/>
    <w:multiLevelType w:val="multilevel"/>
    <w:tmpl w:val="014E7F5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2DBE034C"/>
    <w:multiLevelType w:val="hybridMultilevel"/>
    <w:tmpl w:val="BEDC8E1E"/>
    <w:lvl w:ilvl="0" w:tplc="E99A48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353F44"/>
    <w:multiLevelType w:val="hybridMultilevel"/>
    <w:tmpl w:val="CC96272A"/>
    <w:lvl w:ilvl="0" w:tplc="495CD032">
      <w:start w:val="1"/>
      <w:numFmt w:val="decimal"/>
      <w:lvlText w:val="%1."/>
      <w:lvlJc w:val="left"/>
      <w:pPr>
        <w:ind w:left="1914" w:hanging="360"/>
      </w:pPr>
      <w:rPr>
        <w:rFonts w:ascii="Calibri" w:hAnsi="Calibri" w:cs="Times New Roman" w:hint="default"/>
        <w:sz w:val="24"/>
      </w:rPr>
    </w:lvl>
    <w:lvl w:ilvl="1" w:tplc="04150019" w:tentative="1">
      <w:start w:val="1"/>
      <w:numFmt w:val="lowerLetter"/>
      <w:lvlText w:val="%2."/>
      <w:lvlJc w:val="left"/>
      <w:pPr>
        <w:ind w:left="2634" w:hanging="360"/>
      </w:pPr>
    </w:lvl>
    <w:lvl w:ilvl="2" w:tplc="0415001B" w:tentative="1">
      <w:start w:val="1"/>
      <w:numFmt w:val="lowerRoman"/>
      <w:lvlText w:val="%3."/>
      <w:lvlJc w:val="right"/>
      <w:pPr>
        <w:ind w:left="3354" w:hanging="180"/>
      </w:pPr>
    </w:lvl>
    <w:lvl w:ilvl="3" w:tplc="0415000F" w:tentative="1">
      <w:start w:val="1"/>
      <w:numFmt w:val="decimal"/>
      <w:lvlText w:val="%4."/>
      <w:lvlJc w:val="left"/>
      <w:pPr>
        <w:ind w:left="4074" w:hanging="360"/>
      </w:pPr>
    </w:lvl>
    <w:lvl w:ilvl="4" w:tplc="04150019" w:tentative="1">
      <w:start w:val="1"/>
      <w:numFmt w:val="lowerLetter"/>
      <w:lvlText w:val="%5."/>
      <w:lvlJc w:val="left"/>
      <w:pPr>
        <w:ind w:left="4794" w:hanging="360"/>
      </w:pPr>
    </w:lvl>
    <w:lvl w:ilvl="5" w:tplc="0415001B" w:tentative="1">
      <w:start w:val="1"/>
      <w:numFmt w:val="lowerRoman"/>
      <w:lvlText w:val="%6."/>
      <w:lvlJc w:val="right"/>
      <w:pPr>
        <w:ind w:left="5514" w:hanging="180"/>
      </w:pPr>
    </w:lvl>
    <w:lvl w:ilvl="6" w:tplc="0415000F" w:tentative="1">
      <w:start w:val="1"/>
      <w:numFmt w:val="decimal"/>
      <w:lvlText w:val="%7."/>
      <w:lvlJc w:val="left"/>
      <w:pPr>
        <w:ind w:left="6234" w:hanging="360"/>
      </w:pPr>
    </w:lvl>
    <w:lvl w:ilvl="7" w:tplc="04150019" w:tentative="1">
      <w:start w:val="1"/>
      <w:numFmt w:val="lowerLetter"/>
      <w:lvlText w:val="%8."/>
      <w:lvlJc w:val="left"/>
      <w:pPr>
        <w:ind w:left="6954" w:hanging="360"/>
      </w:pPr>
    </w:lvl>
    <w:lvl w:ilvl="8" w:tplc="0415001B" w:tentative="1">
      <w:start w:val="1"/>
      <w:numFmt w:val="lowerRoman"/>
      <w:lvlText w:val="%9."/>
      <w:lvlJc w:val="right"/>
      <w:pPr>
        <w:ind w:left="7674"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nsid w:val="39A81360"/>
    <w:multiLevelType w:val="multilevel"/>
    <w:tmpl w:val="3BA0C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B0033D"/>
    <w:multiLevelType w:val="multilevel"/>
    <w:tmpl w:val="0C2A1C3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1">
    <w:nsid w:val="3CA367FB"/>
    <w:multiLevelType w:val="hybridMultilevel"/>
    <w:tmpl w:val="9AEA8E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CF42D48"/>
    <w:multiLevelType w:val="hybridMultilevel"/>
    <w:tmpl w:val="F15875C0"/>
    <w:lvl w:ilvl="0" w:tplc="DDDE46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80D54FD"/>
    <w:multiLevelType w:val="hybridMultilevel"/>
    <w:tmpl w:val="7BE2271E"/>
    <w:lvl w:ilvl="0" w:tplc="871CD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F5D70B5"/>
    <w:multiLevelType w:val="multilevel"/>
    <w:tmpl w:val="AEDE244A"/>
    <w:lvl w:ilvl="0">
      <w:start w:val="1"/>
      <w:numFmt w:val="decimal"/>
      <w:lvlText w:val="%1."/>
      <w:lvlJc w:val="left"/>
      <w:pPr>
        <w:ind w:left="720" w:hanging="360"/>
      </w:pPr>
      <w:rPr>
        <w:rFonts w:ascii="Times New Roman" w:eastAsia="Calibri" w:hAnsi="Times New Roman" w:cs="Times New Roman" w:hint="default"/>
        <w:sz w:val="2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6">
    <w:nsid w:val="52FF5A3D"/>
    <w:multiLevelType w:val="hybridMultilevel"/>
    <w:tmpl w:val="416093B8"/>
    <w:lvl w:ilvl="0" w:tplc="0415000F">
      <w:start w:val="1"/>
      <w:numFmt w:val="decimal"/>
      <w:lvlText w:val="%1."/>
      <w:lvlJc w:val="left"/>
      <w:pPr>
        <w:ind w:left="720" w:hanging="360"/>
      </w:p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6C916BB"/>
    <w:multiLevelType w:val="hybridMultilevel"/>
    <w:tmpl w:val="311C8D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A6E87FC">
      <w:start w:val="20"/>
      <w:numFmt w:val="decimal"/>
      <w:lvlText w:val="%3"/>
      <w:lvlJc w:val="left"/>
      <w:pPr>
        <w:ind w:left="2486" w:hanging="360"/>
      </w:pPr>
      <w:rPr>
        <w:rFonts w:hint="default"/>
      </w:rPr>
    </w:lvl>
    <w:lvl w:ilvl="3" w:tplc="F710AE56">
      <w:start w:val="2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80331A"/>
    <w:multiLevelType w:val="hybridMultilevel"/>
    <w:tmpl w:val="D9EA6FB6"/>
    <w:lvl w:ilvl="0" w:tplc="37FC1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9F2816"/>
    <w:multiLevelType w:val="hybridMultilevel"/>
    <w:tmpl w:val="226E26A4"/>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nsid w:val="601A7D6C"/>
    <w:multiLevelType w:val="hybridMultilevel"/>
    <w:tmpl w:val="E9A4CFD6"/>
    <w:lvl w:ilvl="0" w:tplc="E7ECF63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6959AC"/>
    <w:multiLevelType w:val="multilevel"/>
    <w:tmpl w:val="428209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1135C18"/>
    <w:multiLevelType w:val="hybridMultilevel"/>
    <w:tmpl w:val="9B50D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A50521"/>
    <w:multiLevelType w:val="hybridMultilevel"/>
    <w:tmpl w:val="BAC6B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445903"/>
    <w:multiLevelType w:val="hybridMultilevel"/>
    <w:tmpl w:val="B1E0584A"/>
    <w:lvl w:ilvl="0" w:tplc="9C5E6BEA">
      <w:start w:val="1"/>
      <w:numFmt w:val="decimal"/>
      <w:lvlText w:val="%1."/>
      <w:lvlJc w:val="left"/>
      <w:pPr>
        <w:ind w:left="1065" w:hanging="705"/>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8E735E5"/>
    <w:multiLevelType w:val="multilevel"/>
    <w:tmpl w:val="C5B8BED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A93646E"/>
    <w:multiLevelType w:val="hybridMultilevel"/>
    <w:tmpl w:val="478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8872E5"/>
    <w:multiLevelType w:val="hybridMultilevel"/>
    <w:tmpl w:val="A884777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9335F7"/>
    <w:multiLevelType w:val="hybridMultilevel"/>
    <w:tmpl w:val="1692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5668C"/>
    <w:multiLevelType w:val="multilevel"/>
    <w:tmpl w:val="C50292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63B15A6"/>
    <w:multiLevelType w:val="hybridMultilevel"/>
    <w:tmpl w:val="1D7EBDDC"/>
    <w:lvl w:ilvl="0" w:tplc="04150011">
      <w:start w:val="1"/>
      <w:numFmt w:val="decimal"/>
      <w:lvlText w:val="%1)"/>
      <w:lvlJc w:val="left"/>
      <w:pPr>
        <w:ind w:left="720" w:hanging="360"/>
      </w:pPr>
      <w:rPr>
        <w:rFonts w:hint="default"/>
      </w:rPr>
    </w:lvl>
    <w:lvl w:ilvl="1" w:tplc="A0206F04">
      <w:start w:val="1"/>
      <w:numFmt w:val="decimal"/>
      <w:lvlText w:val="%2)"/>
      <w:lvlJc w:val="left"/>
      <w:pPr>
        <w:ind w:left="1440" w:hanging="360"/>
      </w:pPr>
      <w:rPr>
        <w:rFonts w:ascii="Arial" w:eastAsia="Times New Roman" w:hAnsi="Arial" w:cs="Arial"/>
      </w:rPr>
    </w:lvl>
    <w:lvl w:ilvl="2" w:tplc="50CAC76A">
      <w:start w:val="1"/>
      <w:numFmt w:val="lowerLetter"/>
      <w:lvlText w:val="%3)"/>
      <w:lvlJc w:val="left"/>
      <w:pPr>
        <w:ind w:left="2340" w:hanging="360"/>
      </w:pPr>
      <w:rPr>
        <w:rFonts w:hint="default"/>
      </w:rPr>
    </w:lvl>
    <w:lvl w:ilvl="3" w:tplc="1ECCF598">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350543"/>
    <w:multiLevelType w:val="hybridMultilevel"/>
    <w:tmpl w:val="3A66D2C6"/>
    <w:lvl w:ilvl="0" w:tplc="04150011">
      <w:start w:val="1"/>
      <w:numFmt w:val="decimal"/>
      <w:lvlText w:val="%1)"/>
      <w:lvlJc w:val="left"/>
      <w:pPr>
        <w:ind w:left="2412" w:hanging="360"/>
      </w:pPr>
    </w:lvl>
    <w:lvl w:ilvl="1" w:tplc="04150019">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44">
    <w:nsid w:val="7A346A91"/>
    <w:multiLevelType w:val="hybridMultilevel"/>
    <w:tmpl w:val="1E9C9CF6"/>
    <w:lvl w:ilvl="0" w:tplc="FFFFFFFF">
      <w:start w:val="1"/>
      <w:numFmt w:val="decimal"/>
      <w:lvlText w:val="%1."/>
      <w:lvlJc w:val="left"/>
      <w:pPr>
        <w:tabs>
          <w:tab w:val="num" w:pos="397"/>
        </w:tabs>
        <w:ind w:left="397" w:hanging="397"/>
      </w:pPr>
      <w:rPr>
        <w:rFonts w:hint="default"/>
      </w:rPr>
    </w:lvl>
    <w:lvl w:ilvl="1" w:tplc="0F6AB4A8">
      <w:start w:val="1"/>
      <w:numFmt w:val="decimal"/>
      <w:lvlText w:val="%2)"/>
      <w:lvlJc w:val="left"/>
      <w:pPr>
        <w:tabs>
          <w:tab w:val="num" w:pos="786"/>
        </w:tabs>
        <w:ind w:left="786" w:hanging="360"/>
      </w:pPr>
      <w:rPr>
        <w:rFonts w:ascii="Times New Roman" w:eastAsia="Times New Roman" w:hAnsi="Times New Roman" w:cs="Times New Roman"/>
        <w:i w:val="0"/>
        <w:sz w:val="22"/>
        <w:szCs w:val="22"/>
      </w:rPr>
    </w:lvl>
    <w:lvl w:ilvl="2" w:tplc="35928694">
      <w:start w:val="1"/>
      <w:numFmt w:val="lowerLetter"/>
      <w:lvlText w:val="%3)"/>
      <w:lvlJc w:val="left"/>
      <w:pPr>
        <w:ind w:left="1069"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9"/>
  </w:num>
  <w:num w:numId="4">
    <w:abstractNumId w:val="15"/>
  </w:num>
  <w:num w:numId="5">
    <w:abstractNumId w:val="39"/>
  </w:num>
  <w:num w:numId="6">
    <w:abstractNumId w:val="13"/>
  </w:num>
  <w:num w:numId="7">
    <w:abstractNumId w:val="34"/>
  </w:num>
  <w:num w:numId="8">
    <w:abstractNumId w:val="1"/>
  </w:num>
  <w:num w:numId="9">
    <w:abstractNumId w:val="10"/>
  </w:num>
  <w:num w:numId="10">
    <w:abstractNumId w:val="8"/>
  </w:num>
  <w:num w:numId="11">
    <w:abstractNumId w:val="4"/>
  </w:num>
  <w:num w:numId="12">
    <w:abstractNumId w:val="35"/>
  </w:num>
  <w:num w:numId="13">
    <w:abstractNumId w:val="3"/>
  </w:num>
  <w:num w:numId="14">
    <w:abstractNumId w:val="29"/>
  </w:num>
  <w:num w:numId="15">
    <w:abstractNumId w:val="24"/>
  </w:num>
  <w:num w:numId="16">
    <w:abstractNumId w:val="16"/>
  </w:num>
  <w:num w:numId="17">
    <w:abstractNumId w:val="14"/>
  </w:num>
  <w:num w:numId="18">
    <w:abstractNumId w:val="28"/>
  </w:num>
  <w:num w:numId="19">
    <w:abstractNumId w:val="25"/>
  </w:num>
  <w:num w:numId="20">
    <w:abstractNumId w:val="26"/>
  </w:num>
  <w:num w:numId="21">
    <w:abstractNumId w:val="43"/>
  </w:num>
  <w:num w:numId="22">
    <w:abstractNumId w:val="17"/>
  </w:num>
  <w:num w:numId="23">
    <w:abstractNumId w:val="5"/>
  </w:num>
  <w:num w:numId="24">
    <w:abstractNumId w:val="36"/>
  </w:num>
  <w:num w:numId="25">
    <w:abstractNumId w:val="32"/>
  </w:num>
  <w:num w:numId="26">
    <w:abstractNumId w:val="27"/>
  </w:num>
  <w:num w:numId="27">
    <w:abstractNumId w:val="11"/>
  </w:num>
  <w:num w:numId="28">
    <w:abstractNumId w:val="23"/>
  </w:num>
  <w:num w:numId="29">
    <w:abstractNumId w:val="41"/>
  </w:num>
  <w:num w:numId="30">
    <w:abstractNumId w:val="19"/>
  </w:num>
  <w:num w:numId="31">
    <w:abstractNumId w:val="2"/>
  </w:num>
  <w:num w:numId="32">
    <w:abstractNumId w:val="21"/>
  </w:num>
  <w:num w:numId="33">
    <w:abstractNumId w:val="44"/>
  </w:num>
  <w:num w:numId="34">
    <w:abstractNumId w:val="7"/>
  </w:num>
  <w:num w:numId="35">
    <w:abstractNumId w:val="18"/>
  </w:num>
  <w:num w:numId="36">
    <w:abstractNumId w:val="31"/>
  </w:num>
  <w:num w:numId="37">
    <w:abstractNumId w:val="40"/>
  </w:num>
  <w:num w:numId="38">
    <w:abstractNumId w:val="33"/>
  </w:num>
  <w:num w:numId="39">
    <w:abstractNumId w:val="42"/>
  </w:num>
  <w:num w:numId="40">
    <w:abstractNumId w:val="6"/>
  </w:num>
  <w:num w:numId="41">
    <w:abstractNumId w:val="20"/>
  </w:num>
  <w:num w:numId="42">
    <w:abstractNumId w:val="37"/>
  </w:num>
  <w:num w:numId="43">
    <w:abstractNumId w:val="38"/>
  </w:num>
  <w:num w:numId="44">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D90CE5"/>
    <w:rsid w:val="00001096"/>
    <w:rsid w:val="00002276"/>
    <w:rsid w:val="00012707"/>
    <w:rsid w:val="000131F4"/>
    <w:rsid w:val="00013402"/>
    <w:rsid w:val="00026CD8"/>
    <w:rsid w:val="00027B74"/>
    <w:rsid w:val="00033A40"/>
    <w:rsid w:val="00036959"/>
    <w:rsid w:val="00036FCA"/>
    <w:rsid w:val="000438C0"/>
    <w:rsid w:val="0005449A"/>
    <w:rsid w:val="00057D5B"/>
    <w:rsid w:val="00063079"/>
    <w:rsid w:val="00075518"/>
    <w:rsid w:val="0008281F"/>
    <w:rsid w:val="00083289"/>
    <w:rsid w:val="00087C6B"/>
    <w:rsid w:val="00095560"/>
    <w:rsid w:val="00096E56"/>
    <w:rsid w:val="00097162"/>
    <w:rsid w:val="000A127D"/>
    <w:rsid w:val="000C456F"/>
    <w:rsid w:val="000D0CCC"/>
    <w:rsid w:val="000D0F5A"/>
    <w:rsid w:val="000D2E3B"/>
    <w:rsid w:val="000D40DF"/>
    <w:rsid w:val="000D6F4B"/>
    <w:rsid w:val="000E05A6"/>
    <w:rsid w:val="000E0F7E"/>
    <w:rsid w:val="000E2585"/>
    <w:rsid w:val="000E4D15"/>
    <w:rsid w:val="000F740B"/>
    <w:rsid w:val="0010706B"/>
    <w:rsid w:val="00107F7B"/>
    <w:rsid w:val="001130DE"/>
    <w:rsid w:val="001167B5"/>
    <w:rsid w:val="00124D44"/>
    <w:rsid w:val="00127A76"/>
    <w:rsid w:val="0013725E"/>
    <w:rsid w:val="001376BE"/>
    <w:rsid w:val="0014207C"/>
    <w:rsid w:val="0014281E"/>
    <w:rsid w:val="00147F81"/>
    <w:rsid w:val="001509CF"/>
    <w:rsid w:val="0015450D"/>
    <w:rsid w:val="001608DC"/>
    <w:rsid w:val="00163344"/>
    <w:rsid w:val="00165A8D"/>
    <w:rsid w:val="0016783D"/>
    <w:rsid w:val="00167C46"/>
    <w:rsid w:val="00174A45"/>
    <w:rsid w:val="0017527B"/>
    <w:rsid w:val="0017546D"/>
    <w:rsid w:val="001842ED"/>
    <w:rsid w:val="00195A6F"/>
    <w:rsid w:val="00195B9D"/>
    <w:rsid w:val="001A18C1"/>
    <w:rsid w:val="001A7DA3"/>
    <w:rsid w:val="001B0401"/>
    <w:rsid w:val="001B5F35"/>
    <w:rsid w:val="001C19A1"/>
    <w:rsid w:val="001C1A92"/>
    <w:rsid w:val="001C23BD"/>
    <w:rsid w:val="001C3C96"/>
    <w:rsid w:val="001C6F39"/>
    <w:rsid w:val="001D488D"/>
    <w:rsid w:val="001E3442"/>
    <w:rsid w:val="001F17A0"/>
    <w:rsid w:val="001F2FC7"/>
    <w:rsid w:val="001F33F6"/>
    <w:rsid w:val="001F7120"/>
    <w:rsid w:val="002063AB"/>
    <w:rsid w:val="00211615"/>
    <w:rsid w:val="00221C6A"/>
    <w:rsid w:val="00221E09"/>
    <w:rsid w:val="00231968"/>
    <w:rsid w:val="002431FE"/>
    <w:rsid w:val="00245CAC"/>
    <w:rsid w:val="0025343E"/>
    <w:rsid w:val="00261C91"/>
    <w:rsid w:val="00262B33"/>
    <w:rsid w:val="0026506D"/>
    <w:rsid w:val="002739D8"/>
    <w:rsid w:val="002768CF"/>
    <w:rsid w:val="002810DD"/>
    <w:rsid w:val="002849FD"/>
    <w:rsid w:val="00286D2B"/>
    <w:rsid w:val="002932C4"/>
    <w:rsid w:val="00295AD2"/>
    <w:rsid w:val="002A02A1"/>
    <w:rsid w:val="002A0821"/>
    <w:rsid w:val="002A2968"/>
    <w:rsid w:val="002A2D6C"/>
    <w:rsid w:val="002B772A"/>
    <w:rsid w:val="002D6AF6"/>
    <w:rsid w:val="002E29AC"/>
    <w:rsid w:val="002E42C8"/>
    <w:rsid w:val="002E7920"/>
    <w:rsid w:val="002F38FE"/>
    <w:rsid w:val="00300299"/>
    <w:rsid w:val="00302A3D"/>
    <w:rsid w:val="00306B04"/>
    <w:rsid w:val="003072AA"/>
    <w:rsid w:val="00310C6B"/>
    <w:rsid w:val="00311718"/>
    <w:rsid w:val="00313312"/>
    <w:rsid w:val="00313FC9"/>
    <w:rsid w:val="00314050"/>
    <w:rsid w:val="00314537"/>
    <w:rsid w:val="00315EC9"/>
    <w:rsid w:val="00325CE8"/>
    <w:rsid w:val="0032687F"/>
    <w:rsid w:val="00327F9C"/>
    <w:rsid w:val="0033245C"/>
    <w:rsid w:val="00334696"/>
    <w:rsid w:val="00343976"/>
    <w:rsid w:val="003505DD"/>
    <w:rsid w:val="0035433D"/>
    <w:rsid w:val="00354BB7"/>
    <w:rsid w:val="0035602F"/>
    <w:rsid w:val="003605C5"/>
    <w:rsid w:val="00364819"/>
    <w:rsid w:val="00372FBF"/>
    <w:rsid w:val="00373B3B"/>
    <w:rsid w:val="00373D16"/>
    <w:rsid w:val="003762A0"/>
    <w:rsid w:val="0037655A"/>
    <w:rsid w:val="003837AD"/>
    <w:rsid w:val="0038388E"/>
    <w:rsid w:val="00383C53"/>
    <w:rsid w:val="00385C0D"/>
    <w:rsid w:val="0039658D"/>
    <w:rsid w:val="003A035C"/>
    <w:rsid w:val="003A69D3"/>
    <w:rsid w:val="003B3431"/>
    <w:rsid w:val="003B6C5F"/>
    <w:rsid w:val="003B72C5"/>
    <w:rsid w:val="003D42E5"/>
    <w:rsid w:val="003D69A0"/>
    <w:rsid w:val="003E13F5"/>
    <w:rsid w:val="003E7596"/>
    <w:rsid w:val="003F1439"/>
    <w:rsid w:val="003F5E27"/>
    <w:rsid w:val="003F76C6"/>
    <w:rsid w:val="00400B38"/>
    <w:rsid w:val="004013F6"/>
    <w:rsid w:val="00401F87"/>
    <w:rsid w:val="0040483D"/>
    <w:rsid w:val="0041157E"/>
    <w:rsid w:val="00412E87"/>
    <w:rsid w:val="0041528F"/>
    <w:rsid w:val="00420234"/>
    <w:rsid w:val="00420C45"/>
    <w:rsid w:val="00422DA1"/>
    <w:rsid w:val="0042570E"/>
    <w:rsid w:val="00431D87"/>
    <w:rsid w:val="00432634"/>
    <w:rsid w:val="00442E2C"/>
    <w:rsid w:val="004433EA"/>
    <w:rsid w:val="00443A0D"/>
    <w:rsid w:val="004543C1"/>
    <w:rsid w:val="004551F8"/>
    <w:rsid w:val="004559BE"/>
    <w:rsid w:val="004654EE"/>
    <w:rsid w:val="00466BDE"/>
    <w:rsid w:val="0048344E"/>
    <w:rsid w:val="004A0E45"/>
    <w:rsid w:val="004A2311"/>
    <w:rsid w:val="004A3C54"/>
    <w:rsid w:val="004B3E28"/>
    <w:rsid w:val="004B6428"/>
    <w:rsid w:val="004C38B7"/>
    <w:rsid w:val="004C5E6E"/>
    <w:rsid w:val="004C6AAF"/>
    <w:rsid w:val="004D47E0"/>
    <w:rsid w:val="004D7336"/>
    <w:rsid w:val="00500046"/>
    <w:rsid w:val="005005BF"/>
    <w:rsid w:val="005067E2"/>
    <w:rsid w:val="00511B34"/>
    <w:rsid w:val="00516BBA"/>
    <w:rsid w:val="0052049D"/>
    <w:rsid w:val="00520655"/>
    <w:rsid w:val="005269D3"/>
    <w:rsid w:val="00530A2B"/>
    <w:rsid w:val="00530EA2"/>
    <w:rsid w:val="0053427D"/>
    <w:rsid w:val="00544997"/>
    <w:rsid w:val="00546DE8"/>
    <w:rsid w:val="00552CBB"/>
    <w:rsid w:val="00554177"/>
    <w:rsid w:val="005542E5"/>
    <w:rsid w:val="0055692D"/>
    <w:rsid w:val="005775CE"/>
    <w:rsid w:val="005828C0"/>
    <w:rsid w:val="00583CD1"/>
    <w:rsid w:val="0058629C"/>
    <w:rsid w:val="00593B42"/>
    <w:rsid w:val="00596E4C"/>
    <w:rsid w:val="005A72F2"/>
    <w:rsid w:val="005B09B9"/>
    <w:rsid w:val="005B0D53"/>
    <w:rsid w:val="005C2277"/>
    <w:rsid w:val="005C3692"/>
    <w:rsid w:val="005D05B0"/>
    <w:rsid w:val="005D08A4"/>
    <w:rsid w:val="005D1D95"/>
    <w:rsid w:val="005D5101"/>
    <w:rsid w:val="005D6AEE"/>
    <w:rsid w:val="005D7468"/>
    <w:rsid w:val="005E3D91"/>
    <w:rsid w:val="005F1090"/>
    <w:rsid w:val="005F42D0"/>
    <w:rsid w:val="0060022B"/>
    <w:rsid w:val="006002B3"/>
    <w:rsid w:val="00603F25"/>
    <w:rsid w:val="00607F51"/>
    <w:rsid w:val="00610B9F"/>
    <w:rsid w:val="006141F6"/>
    <w:rsid w:val="00614DE4"/>
    <w:rsid w:val="00615331"/>
    <w:rsid w:val="00620431"/>
    <w:rsid w:val="006224E8"/>
    <w:rsid w:val="0062382C"/>
    <w:rsid w:val="00627749"/>
    <w:rsid w:val="00632175"/>
    <w:rsid w:val="00633182"/>
    <w:rsid w:val="00634CC8"/>
    <w:rsid w:val="006359D2"/>
    <w:rsid w:val="006363A9"/>
    <w:rsid w:val="00643B01"/>
    <w:rsid w:val="0065134C"/>
    <w:rsid w:val="00656DDE"/>
    <w:rsid w:val="00666613"/>
    <w:rsid w:val="0067190E"/>
    <w:rsid w:val="00672067"/>
    <w:rsid w:val="00672BC7"/>
    <w:rsid w:val="00674222"/>
    <w:rsid w:val="00685675"/>
    <w:rsid w:val="0068680A"/>
    <w:rsid w:val="006944F5"/>
    <w:rsid w:val="00695D9D"/>
    <w:rsid w:val="006962C4"/>
    <w:rsid w:val="006A2FBA"/>
    <w:rsid w:val="006A2FC6"/>
    <w:rsid w:val="006C039A"/>
    <w:rsid w:val="006C657F"/>
    <w:rsid w:val="006D1185"/>
    <w:rsid w:val="006D1329"/>
    <w:rsid w:val="006D1BAB"/>
    <w:rsid w:val="006D2CAC"/>
    <w:rsid w:val="006D3CE5"/>
    <w:rsid w:val="006E089B"/>
    <w:rsid w:val="006E4491"/>
    <w:rsid w:val="006E6B47"/>
    <w:rsid w:val="006F0220"/>
    <w:rsid w:val="006F0ABB"/>
    <w:rsid w:val="007101F2"/>
    <w:rsid w:val="00710A9C"/>
    <w:rsid w:val="00711CBE"/>
    <w:rsid w:val="007130F2"/>
    <w:rsid w:val="00713E06"/>
    <w:rsid w:val="007142B6"/>
    <w:rsid w:val="00717BD8"/>
    <w:rsid w:val="0072066B"/>
    <w:rsid w:val="007206BF"/>
    <w:rsid w:val="007259EF"/>
    <w:rsid w:val="00732F07"/>
    <w:rsid w:val="007405EE"/>
    <w:rsid w:val="00742C27"/>
    <w:rsid w:val="00754146"/>
    <w:rsid w:val="0075705C"/>
    <w:rsid w:val="0076247C"/>
    <w:rsid w:val="00764495"/>
    <w:rsid w:val="007724FD"/>
    <w:rsid w:val="00777138"/>
    <w:rsid w:val="007816EC"/>
    <w:rsid w:val="00783E0B"/>
    <w:rsid w:val="00787135"/>
    <w:rsid w:val="00787A5A"/>
    <w:rsid w:val="00787D83"/>
    <w:rsid w:val="007A1F5D"/>
    <w:rsid w:val="007A6E3F"/>
    <w:rsid w:val="007A77A8"/>
    <w:rsid w:val="007B180B"/>
    <w:rsid w:val="007B55FB"/>
    <w:rsid w:val="007C2337"/>
    <w:rsid w:val="007D057F"/>
    <w:rsid w:val="007D667F"/>
    <w:rsid w:val="007D7220"/>
    <w:rsid w:val="007E03A8"/>
    <w:rsid w:val="007E165C"/>
    <w:rsid w:val="007E3DB9"/>
    <w:rsid w:val="007F121B"/>
    <w:rsid w:val="007F47B1"/>
    <w:rsid w:val="007F5775"/>
    <w:rsid w:val="007F6A39"/>
    <w:rsid w:val="00817B90"/>
    <w:rsid w:val="008226B6"/>
    <w:rsid w:val="008321A5"/>
    <w:rsid w:val="00835347"/>
    <w:rsid w:val="00841D12"/>
    <w:rsid w:val="008421FC"/>
    <w:rsid w:val="00846C77"/>
    <w:rsid w:val="0087012F"/>
    <w:rsid w:val="008769D7"/>
    <w:rsid w:val="00884B56"/>
    <w:rsid w:val="008878BD"/>
    <w:rsid w:val="0089187C"/>
    <w:rsid w:val="0089234B"/>
    <w:rsid w:val="00896EE6"/>
    <w:rsid w:val="008C7BBB"/>
    <w:rsid w:val="008D69EA"/>
    <w:rsid w:val="008E0429"/>
    <w:rsid w:val="008E32B2"/>
    <w:rsid w:val="008E51C5"/>
    <w:rsid w:val="008F13FB"/>
    <w:rsid w:val="008F205B"/>
    <w:rsid w:val="008F26FB"/>
    <w:rsid w:val="00901D9D"/>
    <w:rsid w:val="00907EE0"/>
    <w:rsid w:val="0091794D"/>
    <w:rsid w:val="00933B1D"/>
    <w:rsid w:val="009352F4"/>
    <w:rsid w:val="00935573"/>
    <w:rsid w:val="00941C74"/>
    <w:rsid w:val="0094384D"/>
    <w:rsid w:val="009451DC"/>
    <w:rsid w:val="009514A5"/>
    <w:rsid w:val="009535D8"/>
    <w:rsid w:val="00962751"/>
    <w:rsid w:val="00965AA6"/>
    <w:rsid w:val="00992A78"/>
    <w:rsid w:val="0099447C"/>
    <w:rsid w:val="0099679A"/>
    <w:rsid w:val="009A24C2"/>
    <w:rsid w:val="009A2842"/>
    <w:rsid w:val="009A5FE3"/>
    <w:rsid w:val="009D1C40"/>
    <w:rsid w:val="009D3A2A"/>
    <w:rsid w:val="009D46DA"/>
    <w:rsid w:val="009D4F07"/>
    <w:rsid w:val="009D5422"/>
    <w:rsid w:val="009D6E4C"/>
    <w:rsid w:val="009E0B56"/>
    <w:rsid w:val="009E13F7"/>
    <w:rsid w:val="009E28B5"/>
    <w:rsid w:val="009E40F1"/>
    <w:rsid w:val="009E51A0"/>
    <w:rsid w:val="009E5963"/>
    <w:rsid w:val="009E71F4"/>
    <w:rsid w:val="009F5B99"/>
    <w:rsid w:val="009F5CDE"/>
    <w:rsid w:val="009F716C"/>
    <w:rsid w:val="009F7300"/>
    <w:rsid w:val="00A122BF"/>
    <w:rsid w:val="00A12FEB"/>
    <w:rsid w:val="00A13676"/>
    <w:rsid w:val="00A15FA3"/>
    <w:rsid w:val="00A20B20"/>
    <w:rsid w:val="00A27534"/>
    <w:rsid w:val="00A3685D"/>
    <w:rsid w:val="00A40B05"/>
    <w:rsid w:val="00A45177"/>
    <w:rsid w:val="00A45B30"/>
    <w:rsid w:val="00A5274B"/>
    <w:rsid w:val="00A557E5"/>
    <w:rsid w:val="00A5734E"/>
    <w:rsid w:val="00A7376F"/>
    <w:rsid w:val="00A76E84"/>
    <w:rsid w:val="00A80CC7"/>
    <w:rsid w:val="00A858BE"/>
    <w:rsid w:val="00A91014"/>
    <w:rsid w:val="00A94F05"/>
    <w:rsid w:val="00A972B4"/>
    <w:rsid w:val="00AA122F"/>
    <w:rsid w:val="00AA2937"/>
    <w:rsid w:val="00AA365F"/>
    <w:rsid w:val="00AB4201"/>
    <w:rsid w:val="00AB60A4"/>
    <w:rsid w:val="00AB74C9"/>
    <w:rsid w:val="00AC3AB4"/>
    <w:rsid w:val="00AC43BE"/>
    <w:rsid w:val="00AC55DC"/>
    <w:rsid w:val="00AC5E8B"/>
    <w:rsid w:val="00AD4FEE"/>
    <w:rsid w:val="00AD50E7"/>
    <w:rsid w:val="00AE23E3"/>
    <w:rsid w:val="00AE6898"/>
    <w:rsid w:val="00B00EF7"/>
    <w:rsid w:val="00B013CA"/>
    <w:rsid w:val="00B048E8"/>
    <w:rsid w:val="00B05EA2"/>
    <w:rsid w:val="00B13C6C"/>
    <w:rsid w:val="00B14A65"/>
    <w:rsid w:val="00B25592"/>
    <w:rsid w:val="00B26E76"/>
    <w:rsid w:val="00B27D1B"/>
    <w:rsid w:val="00B31931"/>
    <w:rsid w:val="00B36E05"/>
    <w:rsid w:val="00B438CC"/>
    <w:rsid w:val="00B44082"/>
    <w:rsid w:val="00B47808"/>
    <w:rsid w:val="00B51A79"/>
    <w:rsid w:val="00B53A1D"/>
    <w:rsid w:val="00B53B3C"/>
    <w:rsid w:val="00B53DDF"/>
    <w:rsid w:val="00B6013A"/>
    <w:rsid w:val="00B6143D"/>
    <w:rsid w:val="00B63F3D"/>
    <w:rsid w:val="00B7205F"/>
    <w:rsid w:val="00B73C90"/>
    <w:rsid w:val="00B7513D"/>
    <w:rsid w:val="00B769DA"/>
    <w:rsid w:val="00B81543"/>
    <w:rsid w:val="00B81A9C"/>
    <w:rsid w:val="00B81FE3"/>
    <w:rsid w:val="00B864D6"/>
    <w:rsid w:val="00B86DEB"/>
    <w:rsid w:val="00B870EA"/>
    <w:rsid w:val="00B91345"/>
    <w:rsid w:val="00B9449C"/>
    <w:rsid w:val="00B97A7D"/>
    <w:rsid w:val="00BA3AA9"/>
    <w:rsid w:val="00BA3B74"/>
    <w:rsid w:val="00BB20A2"/>
    <w:rsid w:val="00BB744F"/>
    <w:rsid w:val="00BC04D5"/>
    <w:rsid w:val="00BC16DA"/>
    <w:rsid w:val="00BC2651"/>
    <w:rsid w:val="00BC4000"/>
    <w:rsid w:val="00BD09CA"/>
    <w:rsid w:val="00BD119B"/>
    <w:rsid w:val="00BD1433"/>
    <w:rsid w:val="00BD1447"/>
    <w:rsid w:val="00BD1E29"/>
    <w:rsid w:val="00BD58DC"/>
    <w:rsid w:val="00BE0C36"/>
    <w:rsid w:val="00BE14FF"/>
    <w:rsid w:val="00BF547F"/>
    <w:rsid w:val="00BF5C0D"/>
    <w:rsid w:val="00C036FD"/>
    <w:rsid w:val="00C11087"/>
    <w:rsid w:val="00C114F7"/>
    <w:rsid w:val="00C1564B"/>
    <w:rsid w:val="00C21913"/>
    <w:rsid w:val="00C244FF"/>
    <w:rsid w:val="00C25B2E"/>
    <w:rsid w:val="00C311B2"/>
    <w:rsid w:val="00C36EF3"/>
    <w:rsid w:val="00C42DB6"/>
    <w:rsid w:val="00C43061"/>
    <w:rsid w:val="00C47063"/>
    <w:rsid w:val="00C4786E"/>
    <w:rsid w:val="00C5338E"/>
    <w:rsid w:val="00C547D1"/>
    <w:rsid w:val="00C676BB"/>
    <w:rsid w:val="00C766EE"/>
    <w:rsid w:val="00C806E4"/>
    <w:rsid w:val="00C91729"/>
    <w:rsid w:val="00C92C56"/>
    <w:rsid w:val="00C94EF4"/>
    <w:rsid w:val="00C97A5C"/>
    <w:rsid w:val="00CA0BC8"/>
    <w:rsid w:val="00CB23AF"/>
    <w:rsid w:val="00CB55A1"/>
    <w:rsid w:val="00CC03D5"/>
    <w:rsid w:val="00CC3FA5"/>
    <w:rsid w:val="00CC73CB"/>
    <w:rsid w:val="00CD033D"/>
    <w:rsid w:val="00CD7A6C"/>
    <w:rsid w:val="00CE1C56"/>
    <w:rsid w:val="00CE707D"/>
    <w:rsid w:val="00CF0084"/>
    <w:rsid w:val="00CF0146"/>
    <w:rsid w:val="00D04C96"/>
    <w:rsid w:val="00D12293"/>
    <w:rsid w:val="00D2106C"/>
    <w:rsid w:val="00D24041"/>
    <w:rsid w:val="00D275C5"/>
    <w:rsid w:val="00D32AD3"/>
    <w:rsid w:val="00D37694"/>
    <w:rsid w:val="00D41F03"/>
    <w:rsid w:val="00D44375"/>
    <w:rsid w:val="00D56410"/>
    <w:rsid w:val="00D568B9"/>
    <w:rsid w:val="00D63B4C"/>
    <w:rsid w:val="00D6446C"/>
    <w:rsid w:val="00D64D3D"/>
    <w:rsid w:val="00D67956"/>
    <w:rsid w:val="00D71870"/>
    <w:rsid w:val="00D74F4C"/>
    <w:rsid w:val="00D763FE"/>
    <w:rsid w:val="00D76498"/>
    <w:rsid w:val="00D85454"/>
    <w:rsid w:val="00D90979"/>
    <w:rsid w:val="00D90CE5"/>
    <w:rsid w:val="00D91176"/>
    <w:rsid w:val="00DA056D"/>
    <w:rsid w:val="00DA586B"/>
    <w:rsid w:val="00DB1FDE"/>
    <w:rsid w:val="00DB2C21"/>
    <w:rsid w:val="00DB576C"/>
    <w:rsid w:val="00DB6274"/>
    <w:rsid w:val="00DC68BC"/>
    <w:rsid w:val="00DC6DED"/>
    <w:rsid w:val="00DD2F9E"/>
    <w:rsid w:val="00DD6C6A"/>
    <w:rsid w:val="00DD78A2"/>
    <w:rsid w:val="00DE6F8C"/>
    <w:rsid w:val="00DE7FD5"/>
    <w:rsid w:val="00DF0BC0"/>
    <w:rsid w:val="00E11306"/>
    <w:rsid w:val="00E119DF"/>
    <w:rsid w:val="00E15EBE"/>
    <w:rsid w:val="00E17280"/>
    <w:rsid w:val="00E1732F"/>
    <w:rsid w:val="00E20504"/>
    <w:rsid w:val="00E208DA"/>
    <w:rsid w:val="00E21787"/>
    <w:rsid w:val="00E23CD4"/>
    <w:rsid w:val="00E24B06"/>
    <w:rsid w:val="00E26DF7"/>
    <w:rsid w:val="00E47F95"/>
    <w:rsid w:val="00E561D0"/>
    <w:rsid w:val="00E61DCA"/>
    <w:rsid w:val="00E662CE"/>
    <w:rsid w:val="00E6786C"/>
    <w:rsid w:val="00E70929"/>
    <w:rsid w:val="00E71695"/>
    <w:rsid w:val="00E8110A"/>
    <w:rsid w:val="00E82ED1"/>
    <w:rsid w:val="00E907C9"/>
    <w:rsid w:val="00E916C2"/>
    <w:rsid w:val="00E95B2A"/>
    <w:rsid w:val="00EA0B0B"/>
    <w:rsid w:val="00EB08BE"/>
    <w:rsid w:val="00EB6FF2"/>
    <w:rsid w:val="00ED21D5"/>
    <w:rsid w:val="00ED3C77"/>
    <w:rsid w:val="00ED4EC5"/>
    <w:rsid w:val="00EE2E4C"/>
    <w:rsid w:val="00EE57D0"/>
    <w:rsid w:val="00EE6005"/>
    <w:rsid w:val="00EF11D8"/>
    <w:rsid w:val="00EF386F"/>
    <w:rsid w:val="00EF5454"/>
    <w:rsid w:val="00EF7CDF"/>
    <w:rsid w:val="00F00BE0"/>
    <w:rsid w:val="00F0378B"/>
    <w:rsid w:val="00F045C8"/>
    <w:rsid w:val="00F05CBF"/>
    <w:rsid w:val="00F20A7D"/>
    <w:rsid w:val="00F24F24"/>
    <w:rsid w:val="00F43443"/>
    <w:rsid w:val="00F43BF2"/>
    <w:rsid w:val="00F52922"/>
    <w:rsid w:val="00F567FE"/>
    <w:rsid w:val="00F65A8F"/>
    <w:rsid w:val="00F770DD"/>
    <w:rsid w:val="00F81650"/>
    <w:rsid w:val="00F869B5"/>
    <w:rsid w:val="00F9242B"/>
    <w:rsid w:val="00F96E17"/>
    <w:rsid w:val="00F97387"/>
    <w:rsid w:val="00FA2359"/>
    <w:rsid w:val="00FA26D0"/>
    <w:rsid w:val="00FA6C73"/>
    <w:rsid w:val="00FB4819"/>
    <w:rsid w:val="00FB5600"/>
    <w:rsid w:val="00FC1786"/>
    <w:rsid w:val="00FC6807"/>
    <w:rsid w:val="00FC74FC"/>
    <w:rsid w:val="00FD04A2"/>
    <w:rsid w:val="00FD266F"/>
    <w:rsid w:val="00FD300A"/>
    <w:rsid w:val="00FD48F5"/>
    <w:rsid w:val="00FD6CC3"/>
    <w:rsid w:val="00FD7AE1"/>
    <w:rsid w:val="00FE15FD"/>
    <w:rsid w:val="00FF1FE9"/>
    <w:rsid w:val="00FF22E7"/>
    <w:rsid w:val="00FF3382"/>
    <w:rsid w:val="00FF34D6"/>
    <w:rsid w:val="00FF3FA4"/>
    <w:rsid w:val="00FF56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2A1"/>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odstawowy">
    <w:name w:val="Body Text"/>
    <w:basedOn w:val="Normalny"/>
    <w:link w:val="TekstpodstawowyZnak"/>
    <w:uiPriority w:val="99"/>
    <w:semiHidden/>
    <w:unhideWhenUsed/>
    <w:rsid w:val="00310C6B"/>
    <w:pPr>
      <w:spacing w:after="120"/>
    </w:pPr>
  </w:style>
  <w:style w:type="character" w:customStyle="1" w:styleId="TekstpodstawowyZnak">
    <w:name w:val="Tekst podstawowy Znak"/>
    <w:link w:val="Tekstpodstawowy"/>
    <w:uiPriority w:val="99"/>
    <w:semiHidden/>
    <w:rsid w:val="00310C6B"/>
    <w:rPr>
      <w:sz w:val="22"/>
      <w:szCs w:val="22"/>
      <w:lang w:eastAsia="en-US"/>
    </w:rPr>
  </w:style>
  <w:style w:type="paragraph" w:styleId="Tekstpodstawowy2">
    <w:name w:val="Body Text 2"/>
    <w:basedOn w:val="Normalny"/>
    <w:link w:val="Tekstpodstawowy2Znak"/>
    <w:uiPriority w:val="99"/>
    <w:semiHidden/>
    <w:unhideWhenUsed/>
    <w:rsid w:val="00310C6B"/>
    <w:pPr>
      <w:spacing w:after="120" w:line="480" w:lineRule="auto"/>
    </w:pPr>
  </w:style>
  <w:style w:type="character" w:customStyle="1" w:styleId="Tekstpodstawowy2Znak">
    <w:name w:val="Tekst podstawowy 2 Znak"/>
    <w:link w:val="Tekstpodstawowy2"/>
    <w:uiPriority w:val="99"/>
    <w:semiHidden/>
    <w:rsid w:val="00310C6B"/>
    <w:rPr>
      <w:sz w:val="22"/>
      <w:szCs w:val="22"/>
      <w:lang w:eastAsia="en-US"/>
    </w:rPr>
  </w:style>
  <w:style w:type="paragraph" w:styleId="NormalnyWeb">
    <w:name w:val="Normal (Web)"/>
    <w:basedOn w:val="Normalny"/>
    <w:link w:val="NormalnyWebZnak"/>
    <w:rsid w:val="00310C6B"/>
    <w:pPr>
      <w:spacing w:before="280" w:after="280" w:line="240" w:lineRule="auto"/>
      <w:jc w:val="both"/>
    </w:pPr>
    <w:rPr>
      <w:rFonts w:eastAsia="Times New Roman"/>
      <w:sz w:val="24"/>
      <w:szCs w:val="24"/>
      <w:lang w:val="en-US" w:bidi="en-US"/>
    </w:rPr>
  </w:style>
  <w:style w:type="character" w:customStyle="1" w:styleId="WW8Num19z1">
    <w:name w:val="WW8Num19z1"/>
    <w:rsid w:val="005D1D95"/>
    <w:rPr>
      <w:rFonts w:ascii="Wingdings" w:hAnsi="Wingdings"/>
    </w:rPr>
  </w:style>
  <w:style w:type="character" w:styleId="Odwoaniedokomentarza">
    <w:name w:val="annotation reference"/>
    <w:uiPriority w:val="99"/>
    <w:semiHidden/>
    <w:unhideWhenUsed/>
    <w:rsid w:val="00CA0BC8"/>
    <w:rPr>
      <w:sz w:val="16"/>
      <w:szCs w:val="16"/>
    </w:rPr>
  </w:style>
  <w:style w:type="paragraph" w:styleId="Tekstkomentarza">
    <w:name w:val="annotation text"/>
    <w:basedOn w:val="Normalny"/>
    <w:link w:val="TekstkomentarzaZnak"/>
    <w:uiPriority w:val="99"/>
    <w:semiHidden/>
    <w:unhideWhenUsed/>
    <w:rsid w:val="00CA0BC8"/>
    <w:rPr>
      <w:sz w:val="20"/>
      <w:szCs w:val="20"/>
    </w:rPr>
  </w:style>
  <w:style w:type="character" w:customStyle="1" w:styleId="TekstkomentarzaZnak">
    <w:name w:val="Tekst komentarza Znak"/>
    <w:link w:val="Tekstkomentarza"/>
    <w:uiPriority w:val="99"/>
    <w:semiHidden/>
    <w:rsid w:val="00CA0BC8"/>
    <w:rPr>
      <w:lang w:eastAsia="en-US"/>
    </w:rPr>
  </w:style>
  <w:style w:type="paragraph" w:styleId="Tematkomentarza">
    <w:name w:val="annotation subject"/>
    <w:basedOn w:val="Tekstkomentarza"/>
    <w:next w:val="Tekstkomentarza"/>
    <w:link w:val="TematkomentarzaZnak"/>
    <w:uiPriority w:val="99"/>
    <w:semiHidden/>
    <w:unhideWhenUsed/>
    <w:rsid w:val="00CA0BC8"/>
    <w:rPr>
      <w:b/>
      <w:bCs/>
    </w:rPr>
  </w:style>
  <w:style w:type="character" w:customStyle="1" w:styleId="TematkomentarzaZnak">
    <w:name w:val="Temat komentarza Znak"/>
    <w:link w:val="Tematkomentarza"/>
    <w:uiPriority w:val="99"/>
    <w:semiHidden/>
    <w:rsid w:val="00CA0BC8"/>
    <w:rPr>
      <w:b/>
      <w:bCs/>
      <w:lang w:eastAsia="en-US"/>
    </w:rPr>
  </w:style>
  <w:style w:type="paragraph" w:customStyle="1" w:styleId="Tekstpodstawowywcity31">
    <w:name w:val="Tekst podstawowy wcięty 31"/>
    <w:basedOn w:val="Normalny"/>
    <w:rsid w:val="00620431"/>
    <w:pPr>
      <w:spacing w:after="120" w:line="240" w:lineRule="auto"/>
      <w:ind w:left="283"/>
    </w:pPr>
    <w:rPr>
      <w:rFonts w:eastAsia="Times New Roman"/>
      <w:sz w:val="16"/>
      <w:szCs w:val="16"/>
      <w:lang w:val="en-US" w:bidi="en-US"/>
    </w:rPr>
  </w:style>
  <w:style w:type="character" w:customStyle="1" w:styleId="AkapitzlistZnak">
    <w:name w:val="Akapit z listą Znak"/>
    <w:link w:val="Akapitzlist"/>
    <w:uiPriority w:val="34"/>
    <w:locked/>
    <w:rsid w:val="001B0401"/>
    <w:rPr>
      <w:sz w:val="22"/>
      <w:szCs w:val="22"/>
      <w:lang w:eastAsia="en-US"/>
    </w:rPr>
  </w:style>
  <w:style w:type="character" w:customStyle="1" w:styleId="NormalnyWebZnak">
    <w:name w:val="Normalny (Web) Znak"/>
    <w:link w:val="NormalnyWeb"/>
    <w:rsid w:val="001B0401"/>
    <w:rPr>
      <w:rFonts w:eastAsia="Times New Roman"/>
      <w:sz w:val="24"/>
      <w:szCs w:val="24"/>
      <w:lang w:val="en-US" w:eastAsia="en-US" w:bidi="en-US"/>
    </w:rPr>
  </w:style>
  <w:style w:type="character" w:styleId="Odwoanieprzypisudolnego">
    <w:name w:val="footnote reference"/>
    <w:uiPriority w:val="99"/>
    <w:semiHidden/>
    <w:rsid w:val="001B04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2A1"/>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odstawowy">
    <w:name w:val="Body Text"/>
    <w:basedOn w:val="Normalny"/>
    <w:link w:val="TekstpodstawowyZnak"/>
    <w:uiPriority w:val="99"/>
    <w:semiHidden/>
    <w:unhideWhenUsed/>
    <w:rsid w:val="00310C6B"/>
    <w:pPr>
      <w:spacing w:after="120"/>
    </w:pPr>
  </w:style>
  <w:style w:type="character" w:customStyle="1" w:styleId="TekstpodstawowyZnak">
    <w:name w:val="Tekst podstawowy Znak"/>
    <w:link w:val="Tekstpodstawowy"/>
    <w:uiPriority w:val="99"/>
    <w:semiHidden/>
    <w:rsid w:val="00310C6B"/>
    <w:rPr>
      <w:sz w:val="22"/>
      <w:szCs w:val="22"/>
      <w:lang w:eastAsia="en-US"/>
    </w:rPr>
  </w:style>
  <w:style w:type="paragraph" w:styleId="Tekstpodstawowy2">
    <w:name w:val="Body Text 2"/>
    <w:basedOn w:val="Normalny"/>
    <w:link w:val="Tekstpodstawowy2Znak"/>
    <w:uiPriority w:val="99"/>
    <w:semiHidden/>
    <w:unhideWhenUsed/>
    <w:rsid w:val="00310C6B"/>
    <w:pPr>
      <w:spacing w:after="120" w:line="480" w:lineRule="auto"/>
    </w:pPr>
  </w:style>
  <w:style w:type="character" w:customStyle="1" w:styleId="Tekstpodstawowy2Znak">
    <w:name w:val="Tekst podstawowy 2 Znak"/>
    <w:link w:val="Tekstpodstawowy2"/>
    <w:uiPriority w:val="99"/>
    <w:semiHidden/>
    <w:rsid w:val="00310C6B"/>
    <w:rPr>
      <w:sz w:val="22"/>
      <w:szCs w:val="22"/>
      <w:lang w:eastAsia="en-US"/>
    </w:rPr>
  </w:style>
  <w:style w:type="paragraph" w:styleId="NormalnyWeb">
    <w:name w:val="Normal (Web)"/>
    <w:basedOn w:val="Normalny"/>
    <w:link w:val="NormalnyWebZnak"/>
    <w:rsid w:val="00310C6B"/>
    <w:pPr>
      <w:spacing w:before="280" w:after="280" w:line="240" w:lineRule="auto"/>
      <w:jc w:val="both"/>
    </w:pPr>
    <w:rPr>
      <w:rFonts w:eastAsia="Times New Roman"/>
      <w:sz w:val="24"/>
      <w:szCs w:val="24"/>
      <w:lang w:val="en-US" w:bidi="en-US"/>
    </w:rPr>
  </w:style>
  <w:style w:type="character" w:customStyle="1" w:styleId="WW8Num19z1">
    <w:name w:val="WW8Num19z1"/>
    <w:rsid w:val="005D1D95"/>
    <w:rPr>
      <w:rFonts w:ascii="Wingdings" w:hAnsi="Wingdings"/>
    </w:rPr>
  </w:style>
  <w:style w:type="character" w:styleId="Odwoaniedokomentarza">
    <w:name w:val="annotation reference"/>
    <w:uiPriority w:val="99"/>
    <w:semiHidden/>
    <w:unhideWhenUsed/>
    <w:rsid w:val="00CA0BC8"/>
    <w:rPr>
      <w:sz w:val="16"/>
      <w:szCs w:val="16"/>
    </w:rPr>
  </w:style>
  <w:style w:type="paragraph" w:styleId="Tekstkomentarza">
    <w:name w:val="annotation text"/>
    <w:basedOn w:val="Normalny"/>
    <w:link w:val="TekstkomentarzaZnak"/>
    <w:uiPriority w:val="99"/>
    <w:semiHidden/>
    <w:unhideWhenUsed/>
    <w:rsid w:val="00CA0BC8"/>
    <w:rPr>
      <w:sz w:val="20"/>
      <w:szCs w:val="20"/>
    </w:rPr>
  </w:style>
  <w:style w:type="character" w:customStyle="1" w:styleId="TekstkomentarzaZnak">
    <w:name w:val="Tekst komentarza Znak"/>
    <w:link w:val="Tekstkomentarza"/>
    <w:uiPriority w:val="99"/>
    <w:semiHidden/>
    <w:rsid w:val="00CA0BC8"/>
    <w:rPr>
      <w:lang w:eastAsia="en-US"/>
    </w:rPr>
  </w:style>
  <w:style w:type="paragraph" w:styleId="Tematkomentarza">
    <w:name w:val="annotation subject"/>
    <w:basedOn w:val="Tekstkomentarza"/>
    <w:next w:val="Tekstkomentarza"/>
    <w:link w:val="TematkomentarzaZnak"/>
    <w:uiPriority w:val="99"/>
    <w:semiHidden/>
    <w:unhideWhenUsed/>
    <w:rsid w:val="00CA0BC8"/>
    <w:rPr>
      <w:b/>
      <w:bCs/>
    </w:rPr>
  </w:style>
  <w:style w:type="character" w:customStyle="1" w:styleId="TematkomentarzaZnak">
    <w:name w:val="Temat komentarza Znak"/>
    <w:link w:val="Tematkomentarza"/>
    <w:uiPriority w:val="99"/>
    <w:semiHidden/>
    <w:rsid w:val="00CA0BC8"/>
    <w:rPr>
      <w:b/>
      <w:bCs/>
      <w:lang w:eastAsia="en-US"/>
    </w:rPr>
  </w:style>
  <w:style w:type="paragraph" w:customStyle="1" w:styleId="Tekstpodstawowywcity31">
    <w:name w:val="Tekst podstawowy wcięty 31"/>
    <w:basedOn w:val="Normalny"/>
    <w:rsid w:val="00620431"/>
    <w:pPr>
      <w:spacing w:after="120" w:line="240" w:lineRule="auto"/>
      <w:ind w:left="283"/>
    </w:pPr>
    <w:rPr>
      <w:rFonts w:eastAsia="Times New Roman"/>
      <w:sz w:val="16"/>
      <w:szCs w:val="16"/>
      <w:lang w:val="en-US" w:bidi="en-US"/>
    </w:rPr>
  </w:style>
  <w:style w:type="character" w:customStyle="1" w:styleId="AkapitzlistZnak">
    <w:name w:val="Akapit z listą Znak"/>
    <w:link w:val="Akapitzlist"/>
    <w:uiPriority w:val="34"/>
    <w:locked/>
    <w:rsid w:val="001B0401"/>
    <w:rPr>
      <w:sz w:val="22"/>
      <w:szCs w:val="22"/>
      <w:lang w:eastAsia="en-US"/>
    </w:rPr>
  </w:style>
  <w:style w:type="character" w:customStyle="1" w:styleId="NormalnyWebZnak">
    <w:name w:val="Normalny (Web) Znak"/>
    <w:link w:val="NormalnyWeb"/>
    <w:rsid w:val="001B0401"/>
    <w:rPr>
      <w:rFonts w:eastAsia="Times New Roman"/>
      <w:sz w:val="24"/>
      <w:szCs w:val="24"/>
      <w:lang w:val="en-US" w:eastAsia="en-US" w:bidi="en-US"/>
    </w:rPr>
  </w:style>
  <w:style w:type="character" w:styleId="Odwoanieprzypisudolnego">
    <w:name w:val="footnote reference"/>
    <w:uiPriority w:val="99"/>
    <w:semiHidden/>
    <w:rsid w:val="001B0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3297">
      <w:bodyDiv w:val="1"/>
      <w:marLeft w:val="0"/>
      <w:marRight w:val="0"/>
      <w:marTop w:val="0"/>
      <w:marBottom w:val="0"/>
      <w:divBdr>
        <w:top w:val="none" w:sz="0" w:space="0" w:color="auto"/>
        <w:left w:val="none" w:sz="0" w:space="0" w:color="auto"/>
        <w:bottom w:val="none" w:sz="0" w:space="0" w:color="auto"/>
        <w:right w:val="none" w:sz="0" w:space="0" w:color="auto"/>
      </w:divBdr>
      <w:divsChild>
        <w:div w:id="501236102">
          <w:marLeft w:val="0"/>
          <w:marRight w:val="0"/>
          <w:marTop w:val="0"/>
          <w:marBottom w:val="0"/>
          <w:divBdr>
            <w:top w:val="none" w:sz="0" w:space="0" w:color="auto"/>
            <w:left w:val="none" w:sz="0" w:space="0" w:color="auto"/>
            <w:bottom w:val="none" w:sz="0" w:space="0" w:color="auto"/>
            <w:right w:val="none" w:sz="0" w:space="0" w:color="auto"/>
          </w:divBdr>
        </w:div>
        <w:div w:id="1091271192">
          <w:marLeft w:val="0"/>
          <w:marRight w:val="0"/>
          <w:marTop w:val="0"/>
          <w:marBottom w:val="0"/>
          <w:divBdr>
            <w:top w:val="none" w:sz="0" w:space="0" w:color="auto"/>
            <w:left w:val="none" w:sz="0" w:space="0" w:color="auto"/>
            <w:bottom w:val="none" w:sz="0" w:space="0" w:color="auto"/>
            <w:right w:val="none" w:sz="0" w:space="0" w:color="auto"/>
          </w:divBdr>
        </w:div>
      </w:divsChild>
    </w:div>
    <w:div w:id="2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124229522">
          <w:marLeft w:val="0"/>
          <w:marRight w:val="0"/>
          <w:marTop w:val="0"/>
          <w:marBottom w:val="0"/>
          <w:divBdr>
            <w:top w:val="none" w:sz="0" w:space="0" w:color="auto"/>
            <w:left w:val="none" w:sz="0" w:space="0" w:color="auto"/>
            <w:bottom w:val="none" w:sz="0" w:space="0" w:color="auto"/>
            <w:right w:val="none" w:sz="0" w:space="0" w:color="auto"/>
          </w:divBdr>
          <w:divsChild>
            <w:div w:id="1321808305">
              <w:marLeft w:val="0"/>
              <w:marRight w:val="0"/>
              <w:marTop w:val="0"/>
              <w:marBottom w:val="0"/>
              <w:divBdr>
                <w:top w:val="none" w:sz="0" w:space="0" w:color="auto"/>
                <w:left w:val="none" w:sz="0" w:space="0" w:color="auto"/>
                <w:bottom w:val="none" w:sz="0" w:space="0" w:color="auto"/>
                <w:right w:val="none" w:sz="0" w:space="0" w:color="auto"/>
              </w:divBdr>
            </w:div>
            <w:div w:id="1560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418">
      <w:bodyDiv w:val="1"/>
      <w:marLeft w:val="0"/>
      <w:marRight w:val="0"/>
      <w:marTop w:val="0"/>
      <w:marBottom w:val="0"/>
      <w:divBdr>
        <w:top w:val="none" w:sz="0" w:space="0" w:color="auto"/>
        <w:left w:val="none" w:sz="0" w:space="0" w:color="auto"/>
        <w:bottom w:val="none" w:sz="0" w:space="0" w:color="auto"/>
        <w:right w:val="none" w:sz="0" w:space="0" w:color="auto"/>
      </w:divBdr>
      <w:divsChild>
        <w:div w:id="2056350514">
          <w:marLeft w:val="0"/>
          <w:marRight w:val="0"/>
          <w:marTop w:val="0"/>
          <w:marBottom w:val="0"/>
          <w:divBdr>
            <w:top w:val="none" w:sz="0" w:space="0" w:color="auto"/>
            <w:left w:val="none" w:sz="0" w:space="0" w:color="auto"/>
            <w:bottom w:val="none" w:sz="0" w:space="0" w:color="auto"/>
            <w:right w:val="none" w:sz="0" w:space="0" w:color="auto"/>
          </w:divBdr>
          <w:divsChild>
            <w:div w:id="1009983723">
              <w:marLeft w:val="0"/>
              <w:marRight w:val="0"/>
              <w:marTop w:val="0"/>
              <w:marBottom w:val="0"/>
              <w:divBdr>
                <w:top w:val="none" w:sz="0" w:space="0" w:color="auto"/>
                <w:left w:val="none" w:sz="0" w:space="0" w:color="auto"/>
                <w:bottom w:val="none" w:sz="0" w:space="0" w:color="auto"/>
                <w:right w:val="none" w:sz="0" w:space="0" w:color="auto"/>
              </w:divBdr>
            </w:div>
          </w:divsChild>
        </w:div>
        <w:div w:id="2120564448">
          <w:marLeft w:val="0"/>
          <w:marRight w:val="0"/>
          <w:marTop w:val="0"/>
          <w:marBottom w:val="0"/>
          <w:divBdr>
            <w:top w:val="none" w:sz="0" w:space="0" w:color="auto"/>
            <w:left w:val="none" w:sz="0" w:space="0" w:color="auto"/>
            <w:bottom w:val="none" w:sz="0" w:space="0" w:color="auto"/>
            <w:right w:val="none" w:sz="0" w:space="0" w:color="auto"/>
          </w:divBdr>
          <w:divsChild>
            <w:div w:id="301232506">
              <w:marLeft w:val="0"/>
              <w:marRight w:val="0"/>
              <w:marTop w:val="0"/>
              <w:marBottom w:val="0"/>
              <w:divBdr>
                <w:top w:val="none" w:sz="0" w:space="0" w:color="auto"/>
                <w:left w:val="none" w:sz="0" w:space="0" w:color="auto"/>
                <w:bottom w:val="none" w:sz="0" w:space="0" w:color="auto"/>
                <w:right w:val="none" w:sz="0" w:space="0" w:color="auto"/>
              </w:divBdr>
            </w:div>
            <w:div w:id="743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543039">
          <w:marLeft w:val="0"/>
          <w:marRight w:val="0"/>
          <w:marTop w:val="0"/>
          <w:marBottom w:val="0"/>
          <w:divBdr>
            <w:top w:val="none" w:sz="0" w:space="0" w:color="auto"/>
            <w:left w:val="none" w:sz="0" w:space="0" w:color="auto"/>
            <w:bottom w:val="none" w:sz="0" w:space="0" w:color="auto"/>
            <w:right w:val="none" w:sz="0" w:space="0" w:color="auto"/>
          </w:divBdr>
        </w:div>
        <w:div w:id="632756926">
          <w:marLeft w:val="0"/>
          <w:marRight w:val="0"/>
          <w:marTop w:val="0"/>
          <w:marBottom w:val="0"/>
          <w:divBdr>
            <w:top w:val="none" w:sz="0" w:space="0" w:color="auto"/>
            <w:left w:val="none" w:sz="0" w:space="0" w:color="auto"/>
            <w:bottom w:val="none" w:sz="0" w:space="0" w:color="auto"/>
            <w:right w:val="none" w:sz="0" w:space="0" w:color="auto"/>
          </w:divBdr>
        </w:div>
        <w:div w:id="717246951">
          <w:marLeft w:val="0"/>
          <w:marRight w:val="0"/>
          <w:marTop w:val="0"/>
          <w:marBottom w:val="0"/>
          <w:divBdr>
            <w:top w:val="none" w:sz="0" w:space="0" w:color="auto"/>
            <w:left w:val="none" w:sz="0" w:space="0" w:color="auto"/>
            <w:bottom w:val="none" w:sz="0" w:space="0" w:color="auto"/>
            <w:right w:val="none" w:sz="0" w:space="0" w:color="auto"/>
          </w:divBdr>
        </w:div>
        <w:div w:id="747531673">
          <w:marLeft w:val="0"/>
          <w:marRight w:val="0"/>
          <w:marTop w:val="0"/>
          <w:marBottom w:val="0"/>
          <w:divBdr>
            <w:top w:val="none" w:sz="0" w:space="0" w:color="auto"/>
            <w:left w:val="none" w:sz="0" w:space="0" w:color="auto"/>
            <w:bottom w:val="none" w:sz="0" w:space="0" w:color="auto"/>
            <w:right w:val="none" w:sz="0" w:space="0" w:color="auto"/>
          </w:divBdr>
        </w:div>
        <w:div w:id="965626988">
          <w:marLeft w:val="0"/>
          <w:marRight w:val="0"/>
          <w:marTop w:val="0"/>
          <w:marBottom w:val="0"/>
          <w:divBdr>
            <w:top w:val="none" w:sz="0" w:space="0" w:color="auto"/>
            <w:left w:val="none" w:sz="0" w:space="0" w:color="auto"/>
            <w:bottom w:val="none" w:sz="0" w:space="0" w:color="auto"/>
            <w:right w:val="none" w:sz="0" w:space="0" w:color="auto"/>
          </w:divBdr>
        </w:div>
        <w:div w:id="1082721601">
          <w:marLeft w:val="0"/>
          <w:marRight w:val="0"/>
          <w:marTop w:val="0"/>
          <w:marBottom w:val="0"/>
          <w:divBdr>
            <w:top w:val="none" w:sz="0" w:space="0" w:color="auto"/>
            <w:left w:val="none" w:sz="0" w:space="0" w:color="auto"/>
            <w:bottom w:val="none" w:sz="0" w:space="0" w:color="auto"/>
            <w:right w:val="none" w:sz="0" w:space="0" w:color="auto"/>
          </w:divBdr>
        </w:div>
        <w:div w:id="1455178611">
          <w:marLeft w:val="0"/>
          <w:marRight w:val="0"/>
          <w:marTop w:val="0"/>
          <w:marBottom w:val="0"/>
          <w:divBdr>
            <w:top w:val="none" w:sz="0" w:space="0" w:color="auto"/>
            <w:left w:val="none" w:sz="0" w:space="0" w:color="auto"/>
            <w:bottom w:val="none" w:sz="0" w:space="0" w:color="auto"/>
            <w:right w:val="none" w:sz="0" w:space="0" w:color="auto"/>
          </w:divBdr>
        </w:div>
        <w:div w:id="1599632976">
          <w:marLeft w:val="0"/>
          <w:marRight w:val="0"/>
          <w:marTop w:val="0"/>
          <w:marBottom w:val="0"/>
          <w:divBdr>
            <w:top w:val="none" w:sz="0" w:space="0" w:color="auto"/>
            <w:left w:val="none" w:sz="0" w:space="0" w:color="auto"/>
            <w:bottom w:val="none" w:sz="0" w:space="0" w:color="auto"/>
            <w:right w:val="none" w:sz="0" w:space="0" w:color="auto"/>
          </w:divBdr>
        </w:div>
        <w:div w:id="1882479649">
          <w:marLeft w:val="0"/>
          <w:marRight w:val="0"/>
          <w:marTop w:val="0"/>
          <w:marBottom w:val="0"/>
          <w:divBdr>
            <w:top w:val="none" w:sz="0" w:space="0" w:color="auto"/>
            <w:left w:val="none" w:sz="0" w:space="0" w:color="auto"/>
            <w:bottom w:val="none" w:sz="0" w:space="0" w:color="auto"/>
            <w:right w:val="none" w:sz="0" w:space="0" w:color="auto"/>
          </w:divBdr>
        </w:div>
        <w:div w:id="1993632684">
          <w:marLeft w:val="0"/>
          <w:marRight w:val="0"/>
          <w:marTop w:val="0"/>
          <w:marBottom w:val="0"/>
          <w:divBdr>
            <w:top w:val="none" w:sz="0" w:space="0" w:color="auto"/>
            <w:left w:val="none" w:sz="0" w:space="0" w:color="auto"/>
            <w:bottom w:val="none" w:sz="0" w:space="0" w:color="auto"/>
            <w:right w:val="none" w:sz="0" w:space="0" w:color="auto"/>
          </w:divBdr>
        </w:div>
      </w:divsChild>
    </w:div>
    <w:div w:id="678846956">
      <w:bodyDiv w:val="1"/>
      <w:marLeft w:val="0"/>
      <w:marRight w:val="0"/>
      <w:marTop w:val="0"/>
      <w:marBottom w:val="0"/>
      <w:divBdr>
        <w:top w:val="none" w:sz="0" w:space="0" w:color="auto"/>
        <w:left w:val="none" w:sz="0" w:space="0" w:color="auto"/>
        <w:bottom w:val="none" w:sz="0" w:space="0" w:color="auto"/>
        <w:right w:val="none" w:sz="0" w:space="0" w:color="auto"/>
      </w:divBdr>
      <w:divsChild>
        <w:div w:id="67845290">
          <w:marLeft w:val="0"/>
          <w:marRight w:val="0"/>
          <w:marTop w:val="0"/>
          <w:marBottom w:val="0"/>
          <w:divBdr>
            <w:top w:val="none" w:sz="0" w:space="0" w:color="auto"/>
            <w:left w:val="none" w:sz="0" w:space="0" w:color="auto"/>
            <w:bottom w:val="none" w:sz="0" w:space="0" w:color="auto"/>
            <w:right w:val="none" w:sz="0" w:space="0" w:color="auto"/>
          </w:divBdr>
        </w:div>
        <w:div w:id="1480732146">
          <w:marLeft w:val="0"/>
          <w:marRight w:val="0"/>
          <w:marTop w:val="0"/>
          <w:marBottom w:val="0"/>
          <w:divBdr>
            <w:top w:val="none" w:sz="0" w:space="0" w:color="auto"/>
            <w:left w:val="none" w:sz="0" w:space="0" w:color="auto"/>
            <w:bottom w:val="none" w:sz="0" w:space="0" w:color="auto"/>
            <w:right w:val="none" w:sz="0" w:space="0" w:color="auto"/>
          </w:divBdr>
        </w:div>
        <w:div w:id="2130466141">
          <w:marLeft w:val="0"/>
          <w:marRight w:val="0"/>
          <w:marTop w:val="0"/>
          <w:marBottom w:val="0"/>
          <w:divBdr>
            <w:top w:val="none" w:sz="0" w:space="0" w:color="auto"/>
            <w:left w:val="none" w:sz="0" w:space="0" w:color="auto"/>
            <w:bottom w:val="none" w:sz="0" w:space="0" w:color="auto"/>
            <w:right w:val="none" w:sz="0" w:space="0" w:color="auto"/>
          </w:divBdr>
        </w:div>
      </w:divsChild>
    </w:div>
    <w:div w:id="739060291">
      <w:bodyDiv w:val="1"/>
      <w:marLeft w:val="0"/>
      <w:marRight w:val="0"/>
      <w:marTop w:val="0"/>
      <w:marBottom w:val="0"/>
      <w:divBdr>
        <w:top w:val="none" w:sz="0" w:space="0" w:color="auto"/>
        <w:left w:val="none" w:sz="0" w:space="0" w:color="auto"/>
        <w:bottom w:val="none" w:sz="0" w:space="0" w:color="auto"/>
        <w:right w:val="none" w:sz="0" w:space="0" w:color="auto"/>
      </w:divBdr>
      <w:divsChild>
        <w:div w:id="1655330730">
          <w:marLeft w:val="0"/>
          <w:marRight w:val="0"/>
          <w:marTop w:val="0"/>
          <w:marBottom w:val="0"/>
          <w:divBdr>
            <w:top w:val="none" w:sz="0" w:space="0" w:color="auto"/>
            <w:left w:val="none" w:sz="0" w:space="0" w:color="auto"/>
            <w:bottom w:val="none" w:sz="0" w:space="0" w:color="auto"/>
            <w:right w:val="none" w:sz="0" w:space="0" w:color="auto"/>
          </w:divBdr>
          <w:divsChild>
            <w:div w:id="710956761">
              <w:marLeft w:val="0"/>
              <w:marRight w:val="0"/>
              <w:marTop w:val="0"/>
              <w:marBottom w:val="0"/>
              <w:divBdr>
                <w:top w:val="none" w:sz="0" w:space="0" w:color="auto"/>
                <w:left w:val="none" w:sz="0" w:space="0" w:color="auto"/>
                <w:bottom w:val="none" w:sz="0" w:space="0" w:color="auto"/>
                <w:right w:val="none" w:sz="0" w:space="0" w:color="auto"/>
              </w:divBdr>
            </w:div>
            <w:div w:id="1250625364">
              <w:marLeft w:val="0"/>
              <w:marRight w:val="0"/>
              <w:marTop w:val="0"/>
              <w:marBottom w:val="0"/>
              <w:divBdr>
                <w:top w:val="none" w:sz="0" w:space="0" w:color="auto"/>
                <w:left w:val="none" w:sz="0" w:space="0" w:color="auto"/>
                <w:bottom w:val="none" w:sz="0" w:space="0" w:color="auto"/>
                <w:right w:val="none" w:sz="0" w:space="0" w:color="auto"/>
              </w:divBdr>
            </w:div>
            <w:div w:id="1682388658">
              <w:marLeft w:val="0"/>
              <w:marRight w:val="0"/>
              <w:marTop w:val="0"/>
              <w:marBottom w:val="0"/>
              <w:divBdr>
                <w:top w:val="none" w:sz="0" w:space="0" w:color="auto"/>
                <w:left w:val="none" w:sz="0" w:space="0" w:color="auto"/>
                <w:bottom w:val="none" w:sz="0" w:space="0" w:color="auto"/>
                <w:right w:val="none" w:sz="0" w:space="0" w:color="auto"/>
              </w:divBdr>
            </w:div>
            <w:div w:id="2056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675">
      <w:bodyDiv w:val="1"/>
      <w:marLeft w:val="0"/>
      <w:marRight w:val="0"/>
      <w:marTop w:val="0"/>
      <w:marBottom w:val="0"/>
      <w:divBdr>
        <w:top w:val="none" w:sz="0" w:space="0" w:color="auto"/>
        <w:left w:val="none" w:sz="0" w:space="0" w:color="auto"/>
        <w:bottom w:val="none" w:sz="0" w:space="0" w:color="auto"/>
        <w:right w:val="none" w:sz="0" w:space="0" w:color="auto"/>
      </w:divBdr>
      <w:divsChild>
        <w:div w:id="48237491">
          <w:marLeft w:val="0"/>
          <w:marRight w:val="0"/>
          <w:marTop w:val="0"/>
          <w:marBottom w:val="0"/>
          <w:divBdr>
            <w:top w:val="none" w:sz="0" w:space="0" w:color="auto"/>
            <w:left w:val="none" w:sz="0" w:space="0" w:color="auto"/>
            <w:bottom w:val="none" w:sz="0" w:space="0" w:color="auto"/>
            <w:right w:val="none" w:sz="0" w:space="0" w:color="auto"/>
          </w:divBdr>
        </w:div>
        <w:div w:id="64038037">
          <w:marLeft w:val="0"/>
          <w:marRight w:val="0"/>
          <w:marTop w:val="0"/>
          <w:marBottom w:val="0"/>
          <w:divBdr>
            <w:top w:val="none" w:sz="0" w:space="0" w:color="auto"/>
            <w:left w:val="none" w:sz="0" w:space="0" w:color="auto"/>
            <w:bottom w:val="none" w:sz="0" w:space="0" w:color="auto"/>
            <w:right w:val="none" w:sz="0" w:space="0" w:color="auto"/>
          </w:divBdr>
        </w:div>
        <w:div w:id="125466365">
          <w:marLeft w:val="0"/>
          <w:marRight w:val="0"/>
          <w:marTop w:val="0"/>
          <w:marBottom w:val="0"/>
          <w:divBdr>
            <w:top w:val="none" w:sz="0" w:space="0" w:color="auto"/>
            <w:left w:val="none" w:sz="0" w:space="0" w:color="auto"/>
            <w:bottom w:val="none" w:sz="0" w:space="0" w:color="auto"/>
            <w:right w:val="none" w:sz="0" w:space="0" w:color="auto"/>
          </w:divBdr>
        </w:div>
        <w:div w:id="133523256">
          <w:marLeft w:val="0"/>
          <w:marRight w:val="0"/>
          <w:marTop w:val="0"/>
          <w:marBottom w:val="0"/>
          <w:divBdr>
            <w:top w:val="none" w:sz="0" w:space="0" w:color="auto"/>
            <w:left w:val="none" w:sz="0" w:space="0" w:color="auto"/>
            <w:bottom w:val="none" w:sz="0" w:space="0" w:color="auto"/>
            <w:right w:val="none" w:sz="0" w:space="0" w:color="auto"/>
          </w:divBdr>
        </w:div>
        <w:div w:id="349331280">
          <w:marLeft w:val="0"/>
          <w:marRight w:val="0"/>
          <w:marTop w:val="0"/>
          <w:marBottom w:val="0"/>
          <w:divBdr>
            <w:top w:val="none" w:sz="0" w:space="0" w:color="auto"/>
            <w:left w:val="none" w:sz="0" w:space="0" w:color="auto"/>
            <w:bottom w:val="none" w:sz="0" w:space="0" w:color="auto"/>
            <w:right w:val="none" w:sz="0" w:space="0" w:color="auto"/>
          </w:divBdr>
        </w:div>
        <w:div w:id="594941713">
          <w:marLeft w:val="0"/>
          <w:marRight w:val="0"/>
          <w:marTop w:val="0"/>
          <w:marBottom w:val="0"/>
          <w:divBdr>
            <w:top w:val="none" w:sz="0" w:space="0" w:color="auto"/>
            <w:left w:val="none" w:sz="0" w:space="0" w:color="auto"/>
            <w:bottom w:val="none" w:sz="0" w:space="0" w:color="auto"/>
            <w:right w:val="none" w:sz="0" w:space="0" w:color="auto"/>
          </w:divBdr>
        </w:div>
        <w:div w:id="992487221">
          <w:marLeft w:val="0"/>
          <w:marRight w:val="0"/>
          <w:marTop w:val="0"/>
          <w:marBottom w:val="0"/>
          <w:divBdr>
            <w:top w:val="none" w:sz="0" w:space="0" w:color="auto"/>
            <w:left w:val="none" w:sz="0" w:space="0" w:color="auto"/>
            <w:bottom w:val="none" w:sz="0" w:space="0" w:color="auto"/>
            <w:right w:val="none" w:sz="0" w:space="0" w:color="auto"/>
          </w:divBdr>
        </w:div>
        <w:div w:id="1027874757">
          <w:marLeft w:val="0"/>
          <w:marRight w:val="0"/>
          <w:marTop w:val="0"/>
          <w:marBottom w:val="0"/>
          <w:divBdr>
            <w:top w:val="none" w:sz="0" w:space="0" w:color="auto"/>
            <w:left w:val="none" w:sz="0" w:space="0" w:color="auto"/>
            <w:bottom w:val="none" w:sz="0" w:space="0" w:color="auto"/>
            <w:right w:val="none" w:sz="0" w:space="0" w:color="auto"/>
          </w:divBdr>
        </w:div>
        <w:div w:id="1239941814">
          <w:marLeft w:val="0"/>
          <w:marRight w:val="0"/>
          <w:marTop w:val="0"/>
          <w:marBottom w:val="0"/>
          <w:divBdr>
            <w:top w:val="none" w:sz="0" w:space="0" w:color="auto"/>
            <w:left w:val="none" w:sz="0" w:space="0" w:color="auto"/>
            <w:bottom w:val="none" w:sz="0" w:space="0" w:color="auto"/>
            <w:right w:val="none" w:sz="0" w:space="0" w:color="auto"/>
          </w:divBdr>
        </w:div>
        <w:div w:id="1346244844">
          <w:marLeft w:val="0"/>
          <w:marRight w:val="0"/>
          <w:marTop w:val="0"/>
          <w:marBottom w:val="0"/>
          <w:divBdr>
            <w:top w:val="none" w:sz="0" w:space="0" w:color="auto"/>
            <w:left w:val="none" w:sz="0" w:space="0" w:color="auto"/>
            <w:bottom w:val="none" w:sz="0" w:space="0" w:color="auto"/>
            <w:right w:val="none" w:sz="0" w:space="0" w:color="auto"/>
          </w:divBdr>
        </w:div>
        <w:div w:id="1458839369">
          <w:marLeft w:val="0"/>
          <w:marRight w:val="0"/>
          <w:marTop w:val="0"/>
          <w:marBottom w:val="0"/>
          <w:divBdr>
            <w:top w:val="none" w:sz="0" w:space="0" w:color="auto"/>
            <w:left w:val="none" w:sz="0" w:space="0" w:color="auto"/>
            <w:bottom w:val="none" w:sz="0" w:space="0" w:color="auto"/>
            <w:right w:val="none" w:sz="0" w:space="0" w:color="auto"/>
          </w:divBdr>
        </w:div>
        <w:div w:id="1887257396">
          <w:marLeft w:val="0"/>
          <w:marRight w:val="0"/>
          <w:marTop w:val="0"/>
          <w:marBottom w:val="0"/>
          <w:divBdr>
            <w:top w:val="none" w:sz="0" w:space="0" w:color="auto"/>
            <w:left w:val="none" w:sz="0" w:space="0" w:color="auto"/>
            <w:bottom w:val="none" w:sz="0" w:space="0" w:color="auto"/>
            <w:right w:val="none" w:sz="0" w:space="0" w:color="auto"/>
          </w:divBdr>
        </w:div>
        <w:div w:id="1974094817">
          <w:marLeft w:val="0"/>
          <w:marRight w:val="0"/>
          <w:marTop w:val="0"/>
          <w:marBottom w:val="0"/>
          <w:divBdr>
            <w:top w:val="none" w:sz="0" w:space="0" w:color="auto"/>
            <w:left w:val="none" w:sz="0" w:space="0" w:color="auto"/>
            <w:bottom w:val="none" w:sz="0" w:space="0" w:color="auto"/>
            <w:right w:val="none" w:sz="0" w:space="0" w:color="auto"/>
          </w:divBdr>
        </w:div>
      </w:divsChild>
    </w:div>
    <w:div w:id="1337072510">
      <w:bodyDiv w:val="1"/>
      <w:marLeft w:val="0"/>
      <w:marRight w:val="0"/>
      <w:marTop w:val="0"/>
      <w:marBottom w:val="0"/>
      <w:divBdr>
        <w:top w:val="none" w:sz="0" w:space="0" w:color="auto"/>
        <w:left w:val="none" w:sz="0" w:space="0" w:color="auto"/>
        <w:bottom w:val="none" w:sz="0" w:space="0" w:color="auto"/>
        <w:right w:val="none" w:sz="0" w:space="0" w:color="auto"/>
      </w:divBdr>
      <w:divsChild>
        <w:div w:id="448279150">
          <w:marLeft w:val="0"/>
          <w:marRight w:val="0"/>
          <w:marTop w:val="0"/>
          <w:marBottom w:val="0"/>
          <w:divBdr>
            <w:top w:val="none" w:sz="0" w:space="0" w:color="auto"/>
            <w:left w:val="none" w:sz="0" w:space="0" w:color="auto"/>
            <w:bottom w:val="none" w:sz="0" w:space="0" w:color="auto"/>
            <w:right w:val="none" w:sz="0" w:space="0" w:color="auto"/>
          </w:divBdr>
        </w:div>
      </w:divsChild>
    </w:div>
    <w:div w:id="1504318750">
      <w:bodyDiv w:val="1"/>
      <w:marLeft w:val="0"/>
      <w:marRight w:val="0"/>
      <w:marTop w:val="0"/>
      <w:marBottom w:val="0"/>
      <w:divBdr>
        <w:top w:val="none" w:sz="0" w:space="0" w:color="auto"/>
        <w:left w:val="none" w:sz="0" w:space="0" w:color="auto"/>
        <w:bottom w:val="none" w:sz="0" w:space="0" w:color="auto"/>
        <w:right w:val="none" w:sz="0" w:space="0" w:color="auto"/>
      </w:divBdr>
    </w:div>
    <w:div w:id="1587420295">
      <w:bodyDiv w:val="1"/>
      <w:marLeft w:val="0"/>
      <w:marRight w:val="0"/>
      <w:marTop w:val="0"/>
      <w:marBottom w:val="0"/>
      <w:divBdr>
        <w:top w:val="none" w:sz="0" w:space="0" w:color="auto"/>
        <w:left w:val="none" w:sz="0" w:space="0" w:color="auto"/>
        <w:bottom w:val="none" w:sz="0" w:space="0" w:color="auto"/>
        <w:right w:val="none" w:sz="0" w:space="0" w:color="auto"/>
      </w:divBdr>
      <w:divsChild>
        <w:div w:id="594019790">
          <w:marLeft w:val="0"/>
          <w:marRight w:val="0"/>
          <w:marTop w:val="0"/>
          <w:marBottom w:val="0"/>
          <w:divBdr>
            <w:top w:val="none" w:sz="0" w:space="0" w:color="auto"/>
            <w:left w:val="none" w:sz="0" w:space="0" w:color="auto"/>
            <w:bottom w:val="none" w:sz="0" w:space="0" w:color="auto"/>
            <w:right w:val="none" w:sz="0" w:space="0" w:color="auto"/>
          </w:divBdr>
        </w:div>
        <w:div w:id="1257516107">
          <w:marLeft w:val="0"/>
          <w:marRight w:val="0"/>
          <w:marTop w:val="0"/>
          <w:marBottom w:val="0"/>
          <w:divBdr>
            <w:top w:val="none" w:sz="0" w:space="0" w:color="auto"/>
            <w:left w:val="none" w:sz="0" w:space="0" w:color="auto"/>
            <w:bottom w:val="none" w:sz="0" w:space="0" w:color="auto"/>
            <w:right w:val="none" w:sz="0" w:space="0" w:color="auto"/>
          </w:divBdr>
        </w:div>
      </w:divsChild>
    </w:div>
    <w:div w:id="1826431074">
      <w:bodyDiv w:val="1"/>
      <w:marLeft w:val="0"/>
      <w:marRight w:val="0"/>
      <w:marTop w:val="0"/>
      <w:marBottom w:val="0"/>
      <w:divBdr>
        <w:top w:val="none" w:sz="0" w:space="0" w:color="auto"/>
        <w:left w:val="none" w:sz="0" w:space="0" w:color="auto"/>
        <w:bottom w:val="none" w:sz="0" w:space="0" w:color="auto"/>
        <w:right w:val="none" w:sz="0" w:space="0" w:color="auto"/>
      </w:divBdr>
    </w:div>
    <w:div w:id="19488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u2tsojvge4dmltqmfyc4mzvhaytaojsga" TargetMode="External"/><Relationship Id="rId18" Type="http://schemas.openxmlformats.org/officeDocument/2006/relationships/hyperlink" Target="https://sip.legalis.pl/document-view.seam?documentId=mfrxilrtgu2tsojvge4dmltqmfyc4mzvhaytcmrugq" TargetMode="External"/><Relationship Id="rId26" Type="http://schemas.openxmlformats.org/officeDocument/2006/relationships/hyperlink" Target="https://sip.legalis.pl/document-view.seam?documentId=mfrxilrtgu2tsojvge4dmltqmfyc4mzvhaytanrshe" TargetMode="External"/><Relationship Id="rId3" Type="http://schemas.openxmlformats.org/officeDocument/2006/relationships/styles" Target="styles.xml"/><Relationship Id="rId21" Type="http://schemas.openxmlformats.org/officeDocument/2006/relationships/hyperlink" Target="https://sip.legalis.pl/document-full.seam?documentId=mfrxilrtg4ytcmzyheztaltwmvzc4mjxg43tc"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galis.pl/document-view.seam?documentId=mfrxilrtgu2tsojvge4dmltqmfyc4mzvhaytaobxgi" TargetMode="External"/><Relationship Id="rId17" Type="http://schemas.openxmlformats.org/officeDocument/2006/relationships/hyperlink" Target="https://sip.legalis.pl/document-view.seam?documentId=mfrxilrtgu2tsojvge4dmltqmfyc4mzvhaytcmrrgm" TargetMode="External"/><Relationship Id="rId25" Type="http://schemas.openxmlformats.org/officeDocument/2006/relationships/hyperlink" Target="https://sip.legalis.pl/document-view.seam?documentId=mfrxilrtgu2tsojwhazd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u2tsojvge4dmltqmfyc4mzvhaytcmjrge" TargetMode="External"/><Relationship Id="rId20" Type="http://schemas.openxmlformats.org/officeDocument/2006/relationships/hyperlink" Target="https://sip.legalis.pl/document-view.seam?documentId=mfrxilrtgu2tsojvge4dm" TargetMode="External"/><Relationship Id="rId29" Type="http://schemas.openxmlformats.org/officeDocument/2006/relationships/hyperlink" Target="https://sip.legalis.pl/document-view.seam?documentId=mfrxilrsge2tkmzwgy4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hyperlink" Target="https://sip.legalis.pl/document-view.seam?documentId=mfrxilrtg4ytcmzuguyti"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galis.pl/document-view.seam?documentId=mfrxilrtgu2tsojvge4dmltqmfyc4mzvhaytcmbxgq" TargetMode="External"/><Relationship Id="rId23" Type="http://schemas.openxmlformats.org/officeDocument/2006/relationships/hyperlink" Target="https://sip.legalis.pl/document-view.seam?documentId=mfrxilrtg4ytcmzuguytiltqmfyc4mzzgu2tonbsgi" TargetMode="External"/><Relationship Id="rId28" Type="http://schemas.openxmlformats.org/officeDocument/2006/relationships/hyperlink" Target="https://sip.legalis.pl/document-view.seam?documentId=mfrxilrsge2tkmzwgy4dsltqmfyc4mrqgq3tgobtga" TargetMode="External"/><Relationship Id="rId10" Type="http://schemas.openxmlformats.org/officeDocument/2006/relationships/hyperlink" Target="mailto:przetargi@kpr.med.pl" TargetMode="External"/><Relationship Id="rId19" Type="http://schemas.openxmlformats.org/officeDocument/2006/relationships/hyperlink" Target="https://sip.legalis.pl/document-view.seam?documentId=mfrxilrtgu2tsojvge4dmltqmfyc4mzvhaytcmzqgq" TargetMode="External"/><Relationship Id="rId31" Type="http://schemas.openxmlformats.org/officeDocument/2006/relationships/hyperlink" Target="http://www.kpr.med.pl" TargetMode="External"/><Relationship Id="rId4" Type="http://schemas.microsoft.com/office/2007/relationships/stylesWithEffects" Target="stylesWithEffects.xml"/><Relationship Id="rId9" Type="http://schemas.openxmlformats.org/officeDocument/2006/relationships/hyperlink" Target="http://www.arslege.pl/ustawowa-definicja-podmiotu-zbiorowego/k424/a35110/" TargetMode="External"/><Relationship Id="rId14" Type="http://schemas.openxmlformats.org/officeDocument/2006/relationships/hyperlink" Target="https://sip.legalis.pl/document-view.seam?documentId=mfrxilrtgu2tsojvge4dmltqmfyc4mzvhaytaojvhe" TargetMode="External"/><Relationship Id="rId22" Type="http://schemas.openxmlformats.org/officeDocument/2006/relationships/hyperlink" Target="https://sip.legalis.pl/document-view.seam?documentId=mfrxilrtg4ytcmzuguytiltqmfyc4mzzgu2tonbrgy" TargetMode="External"/><Relationship Id="rId27" Type="http://schemas.openxmlformats.org/officeDocument/2006/relationships/hyperlink" Target="https://sip.legalis.pl/document-view.seam?documentId=mfrxilrsge2tkmzwgy4dsltqmfyc4mrqgq3tgobsgy" TargetMode="External"/><Relationship Id="rId30" Type="http://schemas.openxmlformats.org/officeDocument/2006/relationships/hyperlink" Target="http://www.kpr.med.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AFA9-CE50-4650-95B2-F1AC9E67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8089</Words>
  <Characters>48538</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56514</CharactersWithSpaces>
  <SharedDoc>false</SharedDoc>
  <HLinks>
    <vt:vector size="30" baseType="variant">
      <vt:variant>
        <vt:i4>6553641</vt:i4>
      </vt:variant>
      <vt:variant>
        <vt:i4>12</vt:i4>
      </vt:variant>
      <vt:variant>
        <vt:i4>0</vt:i4>
      </vt:variant>
      <vt:variant>
        <vt:i4>5</vt:i4>
      </vt:variant>
      <vt:variant>
        <vt:lpwstr>http://www.kpr.med.pl/</vt:lpwstr>
      </vt:variant>
      <vt:variant>
        <vt:lpwstr/>
      </vt:variant>
      <vt:variant>
        <vt:i4>6553641</vt:i4>
      </vt:variant>
      <vt:variant>
        <vt:i4>9</vt:i4>
      </vt:variant>
      <vt:variant>
        <vt:i4>0</vt:i4>
      </vt:variant>
      <vt:variant>
        <vt:i4>5</vt:i4>
      </vt:variant>
      <vt:variant>
        <vt:lpwstr>http://www.kpr.med.pl/</vt:lpwstr>
      </vt:variant>
      <vt:variant>
        <vt:lpwstr/>
      </vt:variant>
      <vt:variant>
        <vt:i4>6553641</vt:i4>
      </vt:variant>
      <vt:variant>
        <vt:i4>6</vt:i4>
      </vt:variant>
      <vt:variant>
        <vt:i4>0</vt:i4>
      </vt:variant>
      <vt:variant>
        <vt:i4>5</vt:i4>
      </vt:variant>
      <vt:variant>
        <vt:lpwstr>http://www.kpr.med.pl/</vt:lpwstr>
      </vt:variant>
      <vt:variant>
        <vt:lpwstr/>
      </vt:variant>
      <vt:variant>
        <vt:i4>1835128</vt:i4>
      </vt:variant>
      <vt:variant>
        <vt:i4>3</vt:i4>
      </vt:variant>
      <vt:variant>
        <vt:i4>0</vt:i4>
      </vt:variant>
      <vt:variant>
        <vt:i4>5</vt:i4>
      </vt:variant>
      <vt:variant>
        <vt:lpwstr>mailto:dgz@kpr.med.pl</vt:lpwstr>
      </vt:variant>
      <vt:variant>
        <vt:lpwstr/>
      </vt:variant>
      <vt:variant>
        <vt:i4>1835078</vt:i4>
      </vt:variant>
      <vt:variant>
        <vt:i4>0</vt:i4>
      </vt:variant>
      <vt:variant>
        <vt:i4>0</vt:i4>
      </vt:variant>
      <vt:variant>
        <vt:i4>5</vt:i4>
      </vt:variant>
      <vt:variant>
        <vt:lpwstr>http://www.arslege.pl/ustawowa-definicja-podmiotu-zbiorowego/k424/a35110/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Pacanowska</dc:creator>
  <cp:lastModifiedBy>Bogusława Dziewońska</cp:lastModifiedBy>
  <cp:revision>7</cp:revision>
  <cp:lastPrinted>2019-02-08T11:55:00Z</cp:lastPrinted>
  <dcterms:created xsi:type="dcterms:W3CDTF">2019-08-13T08:42:00Z</dcterms:created>
  <dcterms:modified xsi:type="dcterms:W3CDTF">2019-08-22T09:08:00Z</dcterms:modified>
</cp:coreProperties>
</file>