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61" w:rsidRPr="00AF4E61" w:rsidRDefault="00AF4E61" w:rsidP="00AF4E61">
      <w:pPr>
        <w:pBdr>
          <w:bottom w:val="single" w:sz="6" w:space="1" w:color="auto"/>
        </w:pBdr>
        <w:spacing w:after="0" w:line="240" w:lineRule="auto"/>
        <w:jc w:val="center"/>
        <w:rPr>
          <w:rFonts w:ascii="Arial" w:eastAsia="Times New Roman" w:hAnsi="Arial" w:cs="Arial"/>
          <w:vanish/>
          <w:sz w:val="16"/>
          <w:szCs w:val="16"/>
          <w:lang w:eastAsia="pl-PL"/>
        </w:rPr>
      </w:pPr>
      <w:r w:rsidRPr="00AF4E61">
        <w:rPr>
          <w:rFonts w:ascii="Arial" w:eastAsia="Times New Roman" w:hAnsi="Arial" w:cs="Arial"/>
          <w:vanish/>
          <w:sz w:val="16"/>
          <w:szCs w:val="16"/>
          <w:lang w:eastAsia="pl-PL"/>
        </w:rPr>
        <w:t>Początek formularza</w:t>
      </w:r>
    </w:p>
    <w:p w:rsidR="00AF4E61" w:rsidRPr="00AF4E61" w:rsidRDefault="00AF4E61" w:rsidP="00AF4E61">
      <w:pPr>
        <w:spacing w:after="24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Ogłoszenie nr 550747-N-2018 z dnia 2018-04-26 r. </w:t>
      </w:r>
    </w:p>
    <w:p w:rsidR="00AF4E61" w:rsidRPr="00AF4E61" w:rsidRDefault="00AF4E61" w:rsidP="00AF4E61">
      <w:pPr>
        <w:spacing w:after="0" w:line="240" w:lineRule="auto"/>
        <w:jc w:val="center"/>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Krakowskie Pogotowie Ratunkowe: usługa fizycznej ochrony osób i mienia</w:t>
      </w:r>
      <w:r w:rsidRPr="00AF4E61">
        <w:rPr>
          <w:rFonts w:ascii="Times New Roman" w:eastAsia="Times New Roman" w:hAnsi="Times New Roman" w:cs="Times New Roman"/>
          <w:sz w:val="24"/>
          <w:szCs w:val="24"/>
          <w:lang w:eastAsia="pl-PL"/>
        </w:rPr>
        <w:br/>
        <w:t xml:space="preserve">OGŁOSZENIE O ZAMÓWIENIU - Usługi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Zamieszczanie ogłoszenia:</w:t>
      </w:r>
      <w:r w:rsidRPr="00AF4E61">
        <w:rPr>
          <w:rFonts w:ascii="Times New Roman" w:eastAsia="Times New Roman" w:hAnsi="Times New Roman" w:cs="Times New Roman"/>
          <w:sz w:val="24"/>
          <w:szCs w:val="24"/>
          <w:lang w:eastAsia="pl-PL"/>
        </w:rPr>
        <w:t xml:space="preserve"> Zamieszczanie obowiązkowe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Ogłoszenie dotyczy:</w:t>
      </w:r>
      <w:r w:rsidRPr="00AF4E61">
        <w:rPr>
          <w:rFonts w:ascii="Times New Roman" w:eastAsia="Times New Roman" w:hAnsi="Times New Roman" w:cs="Times New Roman"/>
          <w:sz w:val="24"/>
          <w:szCs w:val="24"/>
          <w:lang w:eastAsia="pl-PL"/>
        </w:rPr>
        <w:t xml:space="preserve"> Zamówienia publicznego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Nazwa projektu lub programu</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u w:val="single"/>
          <w:lang w:eastAsia="pl-PL"/>
        </w:rPr>
        <w:t>SEKCJA I: ZAMAWIAJĄCY</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Postępowanie przeprowadza centralny zamawiający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Informacje na temat podmiotu któremu zamawiający powierzył/powierzyli prowadzenie postępowania:</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Postępowanie jest przeprowadzane wspólnie przez zamawiających</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Informacje dodatkowe:</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 1) NAZWA I ADRES: </w:t>
      </w:r>
      <w:r w:rsidRPr="00AF4E61">
        <w:rPr>
          <w:rFonts w:ascii="Times New Roman" w:eastAsia="Times New Roman" w:hAnsi="Times New Roman" w:cs="Times New Roman"/>
          <w:sz w:val="24"/>
          <w:szCs w:val="24"/>
          <w:lang w:eastAsia="pl-PL"/>
        </w:rPr>
        <w:t xml:space="preserve">Krakowskie Pogotowie Ratunkowe, krajowy numer identyfikacyjny 35156485428000, ul. ul. Łazarza  14 , 31530   Kraków, woj. małopolskie, państwo Polska, tel. 124 244 200, e-mail logistyka@kpr.med.pl, faks 124 244 300. </w:t>
      </w:r>
      <w:r w:rsidRPr="00AF4E61">
        <w:rPr>
          <w:rFonts w:ascii="Times New Roman" w:eastAsia="Times New Roman" w:hAnsi="Times New Roman" w:cs="Times New Roman"/>
          <w:sz w:val="24"/>
          <w:szCs w:val="24"/>
          <w:lang w:eastAsia="pl-PL"/>
        </w:rPr>
        <w:br/>
        <w:t xml:space="preserve">Adres strony internetowej (URL): www.kpr.med.pl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lastRenderedPageBreak/>
        <w:t xml:space="preserve">Adres profilu nabywcy: </w:t>
      </w:r>
      <w:r w:rsidRPr="00AF4E6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 2) RODZAJ ZAMAWIAJĄCEGO: </w:t>
      </w:r>
      <w:r w:rsidRPr="00AF4E61">
        <w:rPr>
          <w:rFonts w:ascii="Times New Roman" w:eastAsia="Times New Roman" w:hAnsi="Times New Roman" w:cs="Times New Roman"/>
          <w:sz w:val="24"/>
          <w:szCs w:val="24"/>
          <w:lang w:eastAsia="pl-PL"/>
        </w:rPr>
        <w:t xml:space="preserve">Inny (proszę określić): </w:t>
      </w:r>
      <w:r w:rsidRPr="00AF4E61">
        <w:rPr>
          <w:rFonts w:ascii="Times New Roman" w:eastAsia="Times New Roman" w:hAnsi="Times New Roman" w:cs="Times New Roman"/>
          <w:sz w:val="24"/>
          <w:szCs w:val="24"/>
          <w:lang w:eastAsia="pl-PL"/>
        </w:rPr>
        <w:br/>
        <w:t xml:space="preserve">Samodzielny Publiczny Zakład Opieki Zdrowotnej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I.3) WSPÓLNE UDZIELANIE ZAMÓWIENIA </w:t>
      </w:r>
      <w:r w:rsidRPr="00AF4E61">
        <w:rPr>
          <w:rFonts w:ascii="Times New Roman" w:eastAsia="Times New Roman" w:hAnsi="Times New Roman" w:cs="Times New Roman"/>
          <w:b/>
          <w:bCs/>
          <w:i/>
          <w:iCs/>
          <w:sz w:val="24"/>
          <w:szCs w:val="24"/>
          <w:lang w:eastAsia="pl-PL"/>
        </w:rPr>
        <w:t>(jeżeli dotyczy)</w:t>
      </w:r>
      <w:r w:rsidRPr="00AF4E61">
        <w:rPr>
          <w:rFonts w:ascii="Times New Roman" w:eastAsia="Times New Roman" w:hAnsi="Times New Roman" w:cs="Times New Roman"/>
          <w:b/>
          <w:bCs/>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I.4) KOMUNIKACJA: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www.kpr.med.pl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Krakowskie Pogotowie Ratunkowe, ul. Łazarza 14, 31-530 Kraków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Oferty lub wnioski o dopuszczenie do udziału w postępowaniu należy przesyłać:</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Elektronicznie</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adres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Nie </w:t>
      </w:r>
      <w:r w:rsidRPr="00AF4E61">
        <w:rPr>
          <w:rFonts w:ascii="Times New Roman" w:eastAsia="Times New Roman" w:hAnsi="Times New Roman" w:cs="Times New Roman"/>
          <w:sz w:val="24"/>
          <w:szCs w:val="24"/>
          <w:lang w:eastAsia="pl-PL"/>
        </w:rPr>
        <w:br/>
        <w:t xml:space="preserve">Inny sposób: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Nie </w:t>
      </w:r>
      <w:r w:rsidRPr="00AF4E61">
        <w:rPr>
          <w:rFonts w:ascii="Times New Roman" w:eastAsia="Times New Roman" w:hAnsi="Times New Roman" w:cs="Times New Roman"/>
          <w:sz w:val="24"/>
          <w:szCs w:val="24"/>
          <w:lang w:eastAsia="pl-PL"/>
        </w:rPr>
        <w:br/>
        <w:t xml:space="preserve">Inny sposób: </w:t>
      </w:r>
      <w:r w:rsidRPr="00AF4E61">
        <w:rPr>
          <w:rFonts w:ascii="Times New Roman" w:eastAsia="Times New Roman" w:hAnsi="Times New Roman" w:cs="Times New Roman"/>
          <w:sz w:val="24"/>
          <w:szCs w:val="24"/>
          <w:lang w:eastAsia="pl-PL"/>
        </w:rPr>
        <w:br/>
        <w:t xml:space="preserve">pisemnie w wersji papierowej </w:t>
      </w:r>
      <w:r w:rsidRPr="00AF4E61">
        <w:rPr>
          <w:rFonts w:ascii="Times New Roman" w:eastAsia="Times New Roman" w:hAnsi="Times New Roman" w:cs="Times New Roman"/>
          <w:sz w:val="24"/>
          <w:szCs w:val="24"/>
          <w:lang w:eastAsia="pl-PL"/>
        </w:rPr>
        <w:br/>
        <w:t xml:space="preserve">Adres: </w:t>
      </w:r>
      <w:r w:rsidRPr="00AF4E61">
        <w:rPr>
          <w:rFonts w:ascii="Times New Roman" w:eastAsia="Times New Roman" w:hAnsi="Times New Roman" w:cs="Times New Roman"/>
          <w:sz w:val="24"/>
          <w:szCs w:val="24"/>
          <w:lang w:eastAsia="pl-PL"/>
        </w:rPr>
        <w:br/>
        <w:t xml:space="preserve">Krakowskie Pogotowie Ratunkowe, ul. Łazarza 14, 31-530 Kraków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lastRenderedPageBreak/>
        <w:br/>
      </w:r>
      <w:r w:rsidRPr="00AF4E6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u w:val="single"/>
          <w:lang w:eastAsia="pl-PL"/>
        </w:rPr>
        <w:t xml:space="preserve">SEKCJA II: PRZEDMIOT ZAMÓWIENIA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II.1) Nazwa nadana zamówieniu przez zamawiającego: </w:t>
      </w:r>
      <w:r w:rsidRPr="00AF4E61">
        <w:rPr>
          <w:rFonts w:ascii="Times New Roman" w:eastAsia="Times New Roman" w:hAnsi="Times New Roman" w:cs="Times New Roman"/>
          <w:sz w:val="24"/>
          <w:szCs w:val="24"/>
          <w:lang w:eastAsia="pl-PL"/>
        </w:rPr>
        <w:t xml:space="preserve">usługa fizycznej ochrony osób i mienia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Numer referencyjny: </w:t>
      </w:r>
      <w:r w:rsidRPr="00AF4E61">
        <w:rPr>
          <w:rFonts w:ascii="Times New Roman" w:eastAsia="Times New Roman" w:hAnsi="Times New Roman" w:cs="Times New Roman"/>
          <w:sz w:val="24"/>
          <w:szCs w:val="24"/>
          <w:lang w:eastAsia="pl-PL"/>
        </w:rPr>
        <w:t xml:space="preserve">5/PCHR/2018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F4E61" w:rsidRPr="00AF4E61" w:rsidRDefault="00AF4E61" w:rsidP="00AF4E61">
      <w:pPr>
        <w:spacing w:after="0" w:line="240" w:lineRule="auto"/>
        <w:jc w:val="both"/>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II.2) Rodzaj zamówienia: </w:t>
      </w:r>
      <w:r w:rsidRPr="00AF4E61">
        <w:rPr>
          <w:rFonts w:ascii="Times New Roman" w:eastAsia="Times New Roman" w:hAnsi="Times New Roman" w:cs="Times New Roman"/>
          <w:sz w:val="24"/>
          <w:szCs w:val="24"/>
          <w:lang w:eastAsia="pl-PL"/>
        </w:rPr>
        <w:t xml:space="preserve">Usługi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II.3) Informacja o możliwości składania ofert częściowych</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Zamówienie podzielone jest na części: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Oferty lub wnioski o dopuszczenie do udziału w postępowaniu można składać w odniesieniu do:</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II.4) Krótki opis przedmiotu zamówienia </w:t>
      </w:r>
      <w:r w:rsidRPr="00AF4E6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F4E6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F4E61">
        <w:rPr>
          <w:rFonts w:ascii="Times New Roman" w:eastAsia="Times New Roman" w:hAnsi="Times New Roman" w:cs="Times New Roman"/>
          <w:sz w:val="24"/>
          <w:szCs w:val="24"/>
          <w:lang w:eastAsia="pl-PL"/>
        </w:rPr>
        <w:t xml:space="preserve">Przedmiotem zamówienia jest usługa ochrony fizycznej budynku i terenu przy ul. Łazarza 14 w Krakowie, której zakres rzeczowy został określony w załączniku nr 4 do SIWZ. Teren ogrodzony o powierzchni 1,1042 ha, obiekt monitorowany, powierzchnia budynku 4.476,6m2 .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II.5) Główny kod CPV: </w:t>
      </w:r>
      <w:r w:rsidRPr="00AF4E61">
        <w:rPr>
          <w:rFonts w:ascii="Times New Roman" w:eastAsia="Times New Roman" w:hAnsi="Times New Roman" w:cs="Times New Roman"/>
          <w:sz w:val="24"/>
          <w:szCs w:val="24"/>
          <w:lang w:eastAsia="pl-PL"/>
        </w:rPr>
        <w:t xml:space="preserve">79710000-4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Dodatkowe kody CPV:</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II.6) Całkowita wartość zamówienia </w:t>
      </w:r>
      <w:r w:rsidRPr="00AF4E61">
        <w:rPr>
          <w:rFonts w:ascii="Times New Roman" w:eastAsia="Times New Roman" w:hAnsi="Times New Roman" w:cs="Times New Roman"/>
          <w:i/>
          <w:iCs/>
          <w:sz w:val="24"/>
          <w:szCs w:val="24"/>
          <w:lang w:eastAsia="pl-PL"/>
        </w:rPr>
        <w:t>(jeżeli zamawiający podaje informacje o wartości zamówienia)</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Wartość bez VAT: 360000,00 </w:t>
      </w:r>
      <w:r w:rsidRPr="00AF4E61">
        <w:rPr>
          <w:rFonts w:ascii="Times New Roman" w:eastAsia="Times New Roman" w:hAnsi="Times New Roman" w:cs="Times New Roman"/>
          <w:sz w:val="24"/>
          <w:szCs w:val="24"/>
          <w:lang w:eastAsia="pl-PL"/>
        </w:rPr>
        <w:br/>
        <w:t xml:space="preserve">Waluta: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PLN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AF4E61">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miesiącach:   </w:t>
      </w:r>
      <w:r w:rsidRPr="00AF4E61">
        <w:rPr>
          <w:rFonts w:ascii="Times New Roman" w:eastAsia="Times New Roman" w:hAnsi="Times New Roman" w:cs="Times New Roman"/>
          <w:i/>
          <w:iCs/>
          <w:sz w:val="24"/>
          <w:szCs w:val="24"/>
          <w:lang w:eastAsia="pl-PL"/>
        </w:rPr>
        <w:t xml:space="preserve"> lub </w:t>
      </w:r>
      <w:r w:rsidRPr="00AF4E61">
        <w:rPr>
          <w:rFonts w:ascii="Times New Roman" w:eastAsia="Times New Roman" w:hAnsi="Times New Roman" w:cs="Times New Roman"/>
          <w:b/>
          <w:bCs/>
          <w:sz w:val="24"/>
          <w:szCs w:val="24"/>
          <w:lang w:eastAsia="pl-PL"/>
        </w:rPr>
        <w:t>dniach:</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i/>
          <w:iCs/>
          <w:sz w:val="24"/>
          <w:szCs w:val="24"/>
          <w:lang w:eastAsia="pl-PL"/>
        </w:rPr>
        <w:t>lub</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data rozpoczęcia: </w:t>
      </w:r>
      <w:r w:rsidRPr="00AF4E61">
        <w:rPr>
          <w:rFonts w:ascii="Times New Roman" w:eastAsia="Times New Roman" w:hAnsi="Times New Roman" w:cs="Times New Roman"/>
          <w:sz w:val="24"/>
          <w:szCs w:val="24"/>
          <w:lang w:eastAsia="pl-PL"/>
        </w:rPr>
        <w:t>2018-06-30  </w:t>
      </w:r>
      <w:r w:rsidRPr="00AF4E61">
        <w:rPr>
          <w:rFonts w:ascii="Times New Roman" w:eastAsia="Times New Roman" w:hAnsi="Times New Roman" w:cs="Times New Roman"/>
          <w:i/>
          <w:iCs/>
          <w:sz w:val="24"/>
          <w:szCs w:val="24"/>
          <w:lang w:eastAsia="pl-PL"/>
        </w:rPr>
        <w:t xml:space="preserve"> lub </w:t>
      </w:r>
      <w:r w:rsidRPr="00AF4E61">
        <w:rPr>
          <w:rFonts w:ascii="Times New Roman" w:eastAsia="Times New Roman" w:hAnsi="Times New Roman" w:cs="Times New Roman"/>
          <w:b/>
          <w:bCs/>
          <w:sz w:val="24"/>
          <w:szCs w:val="24"/>
          <w:lang w:eastAsia="pl-PL"/>
        </w:rPr>
        <w:t xml:space="preserve">zakończenia: </w:t>
      </w:r>
      <w:r w:rsidRPr="00AF4E61">
        <w:rPr>
          <w:rFonts w:ascii="Times New Roman" w:eastAsia="Times New Roman" w:hAnsi="Times New Roman" w:cs="Times New Roman"/>
          <w:sz w:val="24"/>
          <w:szCs w:val="24"/>
          <w:lang w:eastAsia="pl-PL"/>
        </w:rPr>
        <w:t xml:space="preserve">2021-06-30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F4E61" w:rsidRPr="00AF4E61" w:rsidTr="00AF4E61">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Data zakończenia</w:t>
            </w:r>
          </w:p>
        </w:tc>
      </w:tr>
      <w:tr w:rsidR="00AF4E61" w:rsidRPr="00AF4E61" w:rsidTr="00AF4E61">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2018-06-30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2021-06-30</w:t>
            </w:r>
          </w:p>
        </w:tc>
      </w:tr>
    </w:tbl>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II.9) Informacje dodatkowe: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III.1) WARUNKI UDZIAŁU W POSTĘPOWANIU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Określenie warunków: posiadanie koncesji określającej zakres i formy prowadzenia usług ochrony osób i mienia wydana przez właściwy organ zgodnie z przepisami ustawy z dnia 22.08.1997 r. o ochronie osób i mienia (Dz. U. 2017 r. poz. 2213 z późn. zm.). </w:t>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III.1.2) Sytuacja finansowa lub ekonomiczna </w:t>
      </w:r>
      <w:r w:rsidRPr="00AF4E61">
        <w:rPr>
          <w:rFonts w:ascii="Times New Roman" w:eastAsia="Times New Roman" w:hAnsi="Times New Roman" w:cs="Times New Roman"/>
          <w:sz w:val="24"/>
          <w:szCs w:val="24"/>
          <w:lang w:eastAsia="pl-PL"/>
        </w:rPr>
        <w:br/>
        <w:t xml:space="preserve">Określenie warunków: posiadanie ubezpieczenia od odpowiedzialności cywilnej w zakresie prowadzonej działalności zgodnej z przedmiotem niniejszego zamówienia na sumę ubezpieczenia co najmniej 500.000 (słownie: dwieście tysięcy) złotych </w:t>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III.1.3) Zdolność techniczna lub zawodowa </w:t>
      </w:r>
      <w:r w:rsidRPr="00AF4E61">
        <w:rPr>
          <w:rFonts w:ascii="Times New Roman" w:eastAsia="Times New Roman" w:hAnsi="Times New Roman" w:cs="Times New Roman"/>
          <w:sz w:val="24"/>
          <w:szCs w:val="24"/>
          <w:lang w:eastAsia="pl-PL"/>
        </w:rPr>
        <w:br/>
        <w:t xml:space="preserve">Określenie warunków: a) należyte wykonanie/wykonywanie w okresie ostatnich trzech lat przed upływem terminu składania ofert, a jeżeli okres działalności jest krótszy - w tym okresie, co najmniej 2 usług polegających na fizycznej ochronie budynków i terenu o wartości zamówienia nie mniejszej niż100 000,00 zł (słownie: sto tysięcy) złotych brutto każde, b) dysponowanie co najmniej 4 osobami, które będą bezpośrednio wykonywać usługę ochrony fizycznej. </w:t>
      </w:r>
      <w:r w:rsidRPr="00AF4E6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AF4E61">
        <w:rPr>
          <w:rFonts w:ascii="Times New Roman" w:eastAsia="Times New Roman" w:hAnsi="Times New Roman" w:cs="Times New Roman"/>
          <w:sz w:val="24"/>
          <w:szCs w:val="24"/>
          <w:lang w:eastAsia="pl-PL"/>
        </w:rPr>
        <w:br/>
        <w:t xml:space="preserve">Informacje dodatkowe: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III.2) PODSTAWY WYKLUCZENIA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III.2.1) Podstawy wykluczenia określone w art. 24 ust. 1 ustawy Pzp</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III.2.2) Zamawiający przewiduje wykluczenie wykonawcy na podstawie art. 24 ust. 5 ustawy Pzp</w:t>
      </w:r>
      <w:r w:rsidRPr="00AF4E6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lastRenderedPageBreak/>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F4E61">
        <w:rPr>
          <w:rFonts w:ascii="Times New Roman" w:eastAsia="Times New Roman" w:hAnsi="Times New Roman" w:cs="Times New Roman"/>
          <w:sz w:val="24"/>
          <w:szCs w:val="24"/>
          <w:lang w:eastAsia="pl-PL"/>
        </w:rPr>
        <w:br/>
        <w:t xml:space="preserve">Tak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Oświadczenie o spełnianiu kryteriów selekcji </w:t>
      </w:r>
      <w:r w:rsidRPr="00AF4E61">
        <w:rPr>
          <w:rFonts w:ascii="Times New Roman" w:eastAsia="Times New Roman" w:hAnsi="Times New Roman" w:cs="Times New Roman"/>
          <w:sz w:val="24"/>
          <w:szCs w:val="24"/>
          <w:lang w:eastAsia="pl-PL"/>
        </w:rPr>
        <w:b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Aktualnego odpisu z właściwego rejestru lub z centralnej ewidencji i informacji o działalności gospodarczej, jeżeli odrębne przepisy wymagają wpisu do rejestru lub ewidencji, w celu wykazania braku podstaw do wykluczenia w oparciu o art. 24 ust. 5 pkt 1 ustawy Pzp, wystawiony nie wcześniej, niż 6 miesięcy przed upływem terminu składania ofert.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III.5.1) W ZAKRESIE SPEŁNIANIA WARUNKÓW UDZIAŁU W POSTĘPOWANIU:</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3.1. Aktualnego odpisu z właściwego rejestru lub z centralnej ewidencji i informacji o działalności gospodarczej, jeżeli odrębne przepisy wymagają wpisu do rejestru lub ewidencji, w celu wykazania braku podstaw do wykluczenia w oparciu o art. 24 ust. 5 pkt 1 ustawy Pzp, wystawiony nie wcześniej, niż 6 miesięcy przed upływem terminu składania ofert. 3.2. Koncesji na prowadzenie działalności gospodarczej w zakresie ochrony osób i mienia. 3.3. Opłaconej polisy, a w przypadku jej braku, innego dokumentu potwierdzającego, że Wykonawca jest ubezpieczony od odpowiedzialności cywilnej w zakresie prowadzonej działalności związanej z przedmiotem zamówienia, na suma ubezpieczenia minimum 500 000 zł. Jeżeli z uzasadnionej przyczyny Wykonawca nie może przedstawić dokumentów dotyczących sytuacji finansowej i ekonomicznej wymaganych przez Zamawiającego może przedstawić inny dokument, który w wystarczający sposób potwierdza spełnienie opisanego przez Zamawiającego warunku (art. 26 ust. 2c ustawy Pzp). 3.4. Wykazu usług (min. 2 usługi) wykonanych, a w przypadku świadczeń okresowych również wykonywanych w okresie ostatnich 3 lat przed upływem terminu składania ofert, a jeżeli okres prowadzenia działalności jest krótszy- w tym okresie dotyczących usług fizycznej ochrony budynków i terenu o wartości zamówienia nie mniejszej niż 100 000 zł. brutto każda wg poniższego wzoru: Lp. RODZAJ USŁUGI WARTOŚĆ DATA WYKONANIA MIEJSCE WYKONANIA 1. 2. 3. oraz dowodów potwierdzających, czy te usługi zostały wykonane lub są wykonywane należycie. Jeżeli z uzasadnionych przyczyn o obiektywnym charakterze wykonawca nie jest w stanie uzyskać tych dokumentów przedkłada stosowane oświadczenie. W przypadku świadczeń okresowych lub ciągłych nadal wykonywanych dokumenty poświadczające ich należyte wykonanie powinny być wydane nie wcześniej niż 3 miesiące przed upływem terminu składania ofert. UWAGA! Wykonawca, zgodnie z art. 26 ust. 6 </w:t>
      </w:r>
      <w:r w:rsidRPr="00AF4E61">
        <w:rPr>
          <w:rFonts w:ascii="Times New Roman" w:eastAsia="Times New Roman" w:hAnsi="Times New Roman" w:cs="Times New Roman"/>
          <w:sz w:val="24"/>
          <w:szCs w:val="24"/>
          <w:lang w:eastAsia="pl-PL"/>
        </w:rPr>
        <w:lastRenderedPageBreak/>
        <w:t xml:space="preserve">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z późn. zm.). Zgodnie z § 10. Rozporządzenia Ministra Rozwoju z dnia 26 lipca 2016 r. w sprawie rodzajów dokumentów, jakich może żądać zamawiający od wykonawcy w postępowaniu o udzielenie zamówienia (Dz. U. z 2016 r. poz. 1126), zwanego dalej „rozporządzeniem”, w przypadku wskazania przez Wykonawcę dostępności oświadczeń lub dokumentów, w formie elektronicznej pod określonymi adresami internetowymi ogólnodostępnych i bezpłatnych baz danych, Zamawiający pobiera je samodzielnie. Natomiast w przypadku wskazania przez Wykonawcę oświadczeń lub dokumentów (…),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III.5.2) W ZAKRESIE KRYTERIÓW SELEKCJI:</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1.2. Oświadczenie Wykonawcy potwierdzające, że osoby bezpośrednio realizujące przedmiot zamówienia posiadają wymagane kwalifikacje – zgodnie z art. 2 pkt. 6) ustawy o ochronie osób i mienia oraz, że będą zatrudnione na podstawie umowy o pracę w rozumieniu ustawy z dnia 26 czerwca 1974 r. - Kodeks pracy przez cały okres realizacji zamówienia według wzoru stanowiącego załącznik nr 6 do SIWZ. 1.3. Pisemne zobowiązanie innych podmiotów do oddania do dyspozycji Wykonawcy niezbędnych zasobów na potrzeby realizacji zamówienia, jako dowód polegania na zdolnościach technicznych lub zawodowych lub sytuacji finansowej lub ekonomicznej innych podmiotów, w odniesieniu do określonego warunku udziału w postępowaniu, o którym mowa w pkt V.1. 2. i 3. SIWZ – jeżeli dotyczy. 1.4. Wykaz osób wraz z kwalifikacjami i doświadczeniem –wg załącznika nr 5 . 1.5. Zgodnie z art. 22a Wykonawca, który polega na zdolnościach lub sytuacji innych podmiotów, musi udowodnić Zamawiającemu, że realizując zamówienie, będzie dysponował niezbędnymi zasobami tych podmiotów, w szczególności przedstawiając pisemne zobowiązanie tych podmiotów do oddania mu do dyspozycji niezbędnych zasobów na potrzeby realizacji zamówienia. Zamawiający oceniając, czy udostępniane Wykonawcy przez inne podmioty zdolności techniczne lub zawodowe, lub sytuacja finansowa lub ekonomiczna pozwalają na wykazanie przez Wykonawcę spełniania warunków udziału w postępowaniu bada, czy nie zachodzą wobec tego podmiotu podstawy wykluczenia, o których mowa w art. 24 ust. 1 pkt 13–22 i ust. 5 pkt 1 ustawy Pzp. Jeżeli zdolności techniczne lub zawodowe albo sytuacja ekonomiczna lub finansowa, podmiotu, o którym mowa w art. 22a ust. 1 ustawy Pzp,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III.7) INNE DOKUMENTY NIE WYMIENIONE W pkt III.3) - III.6)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lastRenderedPageBreak/>
        <w:t xml:space="preserve">1.5. Formularz ofertowy - według wzoru stanowiącego załącznik nr 1 do SIWZ. 1.7. Pełnomocnictwo do reprezentowania Wykonawcy w postępowaniu o udzielenie zamówienia publicznego w tym do podpisywania oferty, innych dokumentów składanych w ramach postępowania, jeżeli osoba dokonująca tych czynności nie jest wykazana w dokumencie rejestrowym (ewidencyjnym). 1.8 Inne dokumenty: Informacja Wykonawcy załącznik nr 2D do SIWZ.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u w:val="single"/>
          <w:lang w:eastAsia="pl-PL"/>
        </w:rPr>
        <w:t xml:space="preserve">SEKCJA IV: PROCEDURA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 xml:space="preserve">IV.1) OPIS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IV.1.1) Tryb udzielenia zamówienia: </w:t>
      </w:r>
      <w:r w:rsidRPr="00AF4E61">
        <w:rPr>
          <w:rFonts w:ascii="Times New Roman" w:eastAsia="Times New Roman" w:hAnsi="Times New Roman" w:cs="Times New Roman"/>
          <w:sz w:val="24"/>
          <w:szCs w:val="24"/>
          <w:lang w:eastAsia="pl-PL"/>
        </w:rPr>
        <w:t xml:space="preserve">Przetarg nieograniczony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IV.1.2) Zamawiający żąda wniesienia wadium:</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Informacja na temat wadium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IV.1.3) Przewiduje się udzielenie zaliczek na poczet wykonania zamówienia:</w:t>
      </w:r>
      <w:r w:rsidRPr="00AF4E61">
        <w:rPr>
          <w:rFonts w:ascii="Times New Roman" w:eastAsia="Times New Roman" w:hAnsi="Times New Roman" w:cs="Times New Roman"/>
          <w:sz w:val="24"/>
          <w:szCs w:val="24"/>
          <w:lang w:eastAsia="pl-PL"/>
        </w:rPr>
        <w:t xml:space="preserv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Należy podać informacje na temat udzielania zaliczek: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F4E61">
        <w:rPr>
          <w:rFonts w:ascii="Times New Roman" w:eastAsia="Times New Roman" w:hAnsi="Times New Roman" w:cs="Times New Roman"/>
          <w:sz w:val="24"/>
          <w:szCs w:val="24"/>
          <w:lang w:eastAsia="pl-PL"/>
        </w:rPr>
        <w:br/>
        <w:t xml:space="preserve">Nie </w:t>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IV.1.5.) Wymaga się złożenia oferty wariantowej: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Dopuszcza się złożenie oferty wariantowej </w:t>
      </w:r>
      <w:r w:rsidRPr="00AF4E61">
        <w:rPr>
          <w:rFonts w:ascii="Times New Roman" w:eastAsia="Times New Roman" w:hAnsi="Times New Roman" w:cs="Times New Roman"/>
          <w:sz w:val="24"/>
          <w:szCs w:val="24"/>
          <w:lang w:eastAsia="pl-PL"/>
        </w:rPr>
        <w:br/>
        <w:t xml:space="preserve">Nie </w:t>
      </w:r>
      <w:r w:rsidRPr="00AF4E6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F4E61">
        <w:rPr>
          <w:rFonts w:ascii="Times New Roman" w:eastAsia="Times New Roman" w:hAnsi="Times New Roman" w:cs="Times New Roman"/>
          <w:sz w:val="24"/>
          <w:szCs w:val="24"/>
          <w:lang w:eastAsia="pl-PL"/>
        </w:rPr>
        <w:br/>
        <w:t xml:space="preserve">Nie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Liczba wykonawców   </w:t>
      </w:r>
      <w:r w:rsidRPr="00AF4E61">
        <w:rPr>
          <w:rFonts w:ascii="Times New Roman" w:eastAsia="Times New Roman" w:hAnsi="Times New Roman" w:cs="Times New Roman"/>
          <w:sz w:val="24"/>
          <w:szCs w:val="24"/>
          <w:lang w:eastAsia="pl-PL"/>
        </w:rPr>
        <w:br/>
        <w:t xml:space="preserve">Przewidywana minimalna liczba wykonawców </w:t>
      </w:r>
      <w:r w:rsidRPr="00AF4E61">
        <w:rPr>
          <w:rFonts w:ascii="Times New Roman" w:eastAsia="Times New Roman" w:hAnsi="Times New Roman" w:cs="Times New Roman"/>
          <w:sz w:val="24"/>
          <w:szCs w:val="24"/>
          <w:lang w:eastAsia="pl-PL"/>
        </w:rPr>
        <w:br/>
        <w:t xml:space="preserve">Maksymalna liczba wykonawców   </w:t>
      </w:r>
      <w:r w:rsidRPr="00AF4E61">
        <w:rPr>
          <w:rFonts w:ascii="Times New Roman" w:eastAsia="Times New Roman" w:hAnsi="Times New Roman" w:cs="Times New Roman"/>
          <w:sz w:val="24"/>
          <w:szCs w:val="24"/>
          <w:lang w:eastAsia="pl-PL"/>
        </w:rPr>
        <w:br/>
        <w:t xml:space="preserve">Kryteria selekcji wykonawców: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IV.1.7) Informacje na temat umowy ramowej lub dynamicznego systemu zakupów: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Umowa ramowa będzie zawarta: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Czy przewiduje się ograniczenie liczby uczestników umowy ramowej: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lastRenderedPageBreak/>
        <w:br/>
        <w:t xml:space="preserve">Przewidziana maksymalna liczba uczestników umowy ramowej: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Zamówienie obejmuje ustanowienie dynamicznego systemu zakupów: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IV.1.8) Aukcja elektroniczna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Przewidziane jest przeprowadzenie aukcji elektronicznej </w:t>
      </w:r>
      <w:r w:rsidRPr="00AF4E61">
        <w:rPr>
          <w:rFonts w:ascii="Times New Roman" w:eastAsia="Times New Roman" w:hAnsi="Times New Roman" w:cs="Times New Roman"/>
          <w:i/>
          <w:iCs/>
          <w:sz w:val="24"/>
          <w:szCs w:val="24"/>
          <w:lang w:eastAsia="pl-PL"/>
        </w:rPr>
        <w:t xml:space="preserve">(przetarg nieograniczony, przetarg ograniczony, negocjacje z ogłoszeniem) </w:t>
      </w:r>
      <w:r w:rsidRPr="00AF4E61">
        <w:rPr>
          <w:rFonts w:ascii="Times New Roman" w:eastAsia="Times New Roman" w:hAnsi="Times New Roman" w:cs="Times New Roman"/>
          <w:sz w:val="24"/>
          <w:szCs w:val="24"/>
          <w:lang w:eastAsia="pl-PL"/>
        </w:rPr>
        <w:t xml:space="preserve">Nie </w:t>
      </w:r>
      <w:r w:rsidRPr="00AF4E61">
        <w:rPr>
          <w:rFonts w:ascii="Times New Roman" w:eastAsia="Times New Roman" w:hAnsi="Times New Roman" w:cs="Times New Roman"/>
          <w:sz w:val="24"/>
          <w:szCs w:val="24"/>
          <w:lang w:eastAsia="pl-PL"/>
        </w:rPr>
        <w:br/>
        <w:t xml:space="preserve">Należy podać adres strony internetowej, na której aukcja będzie prowadzona: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F4E61">
        <w:rPr>
          <w:rFonts w:ascii="Times New Roman" w:eastAsia="Times New Roman" w:hAnsi="Times New Roman" w:cs="Times New Roman"/>
          <w:sz w:val="24"/>
          <w:szCs w:val="24"/>
          <w:lang w:eastAsia="pl-PL"/>
        </w:rPr>
        <w:br/>
        <w:t xml:space="preserve">Informacje dotyczące przebiegu aukcji elektronicznej: </w:t>
      </w:r>
      <w:r w:rsidRPr="00AF4E6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F4E6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F4E61">
        <w:rPr>
          <w:rFonts w:ascii="Times New Roman" w:eastAsia="Times New Roman" w:hAnsi="Times New Roman" w:cs="Times New Roman"/>
          <w:sz w:val="24"/>
          <w:szCs w:val="24"/>
          <w:lang w:eastAsia="pl-PL"/>
        </w:rPr>
        <w:br/>
        <w:t xml:space="preserve">Wymagania dotyczące rejestracji i identyfikacji wykonawców w aukcji elektronicznej: </w:t>
      </w:r>
      <w:r w:rsidRPr="00AF4E61">
        <w:rPr>
          <w:rFonts w:ascii="Times New Roman" w:eastAsia="Times New Roman" w:hAnsi="Times New Roman" w:cs="Times New Roman"/>
          <w:sz w:val="24"/>
          <w:szCs w:val="24"/>
          <w:lang w:eastAsia="pl-PL"/>
        </w:rPr>
        <w:br/>
        <w:t xml:space="preserve">Informacje o liczbie etapów aukcji elektronicznej i czasie ich trwania: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t xml:space="preserve">Czas trwania: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F4E61">
        <w:rPr>
          <w:rFonts w:ascii="Times New Roman" w:eastAsia="Times New Roman" w:hAnsi="Times New Roman" w:cs="Times New Roman"/>
          <w:sz w:val="24"/>
          <w:szCs w:val="24"/>
          <w:lang w:eastAsia="pl-PL"/>
        </w:rPr>
        <w:br/>
        <w:t xml:space="preserve">Warunki zamknięcia aukcji elektronicznej: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IV.2) KRYTERIA OCENY OFERT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IV.2.1) Kryteria oceny ofert: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IV.2.2) Kryteria</w:t>
      </w:r>
      <w:r w:rsidRPr="00AF4E6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56"/>
        <w:gridCol w:w="1016"/>
      </w:tblGrid>
      <w:tr w:rsidR="00AF4E61" w:rsidRPr="00AF4E61" w:rsidTr="00AF4E61">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Znaczenie</w:t>
            </w:r>
          </w:p>
        </w:tc>
      </w:tr>
      <w:tr w:rsidR="00AF4E61" w:rsidRPr="00AF4E61" w:rsidTr="00AF4E61">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60,00</w:t>
            </w:r>
          </w:p>
        </w:tc>
      </w:tr>
      <w:tr w:rsidR="00AF4E61" w:rsidRPr="00AF4E61" w:rsidTr="00AF4E61">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lastRenderedPageBreak/>
              <w:t>Doświadczenie osób wykonujących usługę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20,00</w:t>
            </w:r>
          </w:p>
        </w:tc>
      </w:tr>
      <w:tr w:rsidR="00AF4E61" w:rsidRPr="00AF4E61" w:rsidTr="00AF4E61">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Kwalifikacje osób wykonujących usługę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20,00</w:t>
            </w:r>
          </w:p>
        </w:tc>
      </w:tr>
    </w:tbl>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IV.2.3) Zastosowanie procedury, o której mowa w art. 24aa ust. 1 ustawy Pzp </w:t>
      </w:r>
      <w:r w:rsidRPr="00AF4E61">
        <w:rPr>
          <w:rFonts w:ascii="Times New Roman" w:eastAsia="Times New Roman" w:hAnsi="Times New Roman" w:cs="Times New Roman"/>
          <w:sz w:val="24"/>
          <w:szCs w:val="24"/>
          <w:lang w:eastAsia="pl-PL"/>
        </w:rPr>
        <w:t xml:space="preserve">(przetarg nieograniczony) </w:t>
      </w:r>
      <w:r w:rsidRPr="00AF4E61">
        <w:rPr>
          <w:rFonts w:ascii="Times New Roman" w:eastAsia="Times New Roman" w:hAnsi="Times New Roman" w:cs="Times New Roman"/>
          <w:sz w:val="24"/>
          <w:szCs w:val="24"/>
          <w:lang w:eastAsia="pl-PL"/>
        </w:rPr>
        <w:br/>
        <w:t xml:space="preserve">Tak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IV.3) Negocjacje z ogłoszeniem, dialog konkurencyjny, partnerstwo innowacyjne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IV.3.1) Informacje na temat negocjacji z ogłoszeniem</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Minimalne wymagania, które muszą spełniać wszystkie oferty: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F4E61">
        <w:rPr>
          <w:rFonts w:ascii="Times New Roman" w:eastAsia="Times New Roman" w:hAnsi="Times New Roman" w:cs="Times New Roman"/>
          <w:sz w:val="24"/>
          <w:szCs w:val="24"/>
          <w:lang w:eastAsia="pl-PL"/>
        </w:rPr>
        <w:br/>
        <w:t xml:space="preserve">Przewidziany jest podział negocjacji na etapy w celu ograniczenia liczby ofert: </w:t>
      </w:r>
      <w:r w:rsidRPr="00AF4E61">
        <w:rPr>
          <w:rFonts w:ascii="Times New Roman" w:eastAsia="Times New Roman" w:hAnsi="Times New Roman" w:cs="Times New Roman"/>
          <w:sz w:val="24"/>
          <w:szCs w:val="24"/>
          <w:lang w:eastAsia="pl-PL"/>
        </w:rPr>
        <w:br/>
        <w:t xml:space="preserve">Należy podać informacje na temat etapów negocjacji (w tym liczbę etapów):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IV.3.2) Informacje na temat dialogu konkurencyjnego</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Wstępny harmonogram postępowania: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Podział dialogu na etapy w celu ograniczenia liczby rozwiązań: </w:t>
      </w:r>
      <w:r w:rsidRPr="00AF4E61">
        <w:rPr>
          <w:rFonts w:ascii="Times New Roman" w:eastAsia="Times New Roman" w:hAnsi="Times New Roman" w:cs="Times New Roman"/>
          <w:sz w:val="24"/>
          <w:szCs w:val="24"/>
          <w:lang w:eastAsia="pl-PL"/>
        </w:rPr>
        <w:br/>
        <w:t xml:space="preserve">Należy podać informacje na temat etapów dialogu: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IV.3.3) Informacje na temat partnerstwa innowacyjnego</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Informacje dodatkowe: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IV.4) Licytacja elektroniczna </w:t>
      </w:r>
      <w:r w:rsidRPr="00AF4E61">
        <w:rPr>
          <w:rFonts w:ascii="Times New Roman" w:eastAsia="Times New Roman" w:hAnsi="Times New Roman" w:cs="Times New Roman"/>
          <w:sz w:val="24"/>
          <w:szCs w:val="24"/>
          <w:lang w:eastAsia="pl-PL"/>
        </w:rPr>
        <w:br/>
        <w:t xml:space="preserve">Adres strony internetowej, na której będzie prowadzona licytacja elektroniczna: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Informacje o liczbie etapów licytacji elektronicznej i czasie ich trwania: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Czas trwania: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Termin składania wniosków o dopuszczenie do udziału w licytacji elektronicznej: </w:t>
      </w:r>
      <w:r w:rsidRPr="00AF4E61">
        <w:rPr>
          <w:rFonts w:ascii="Times New Roman" w:eastAsia="Times New Roman" w:hAnsi="Times New Roman" w:cs="Times New Roman"/>
          <w:sz w:val="24"/>
          <w:szCs w:val="24"/>
          <w:lang w:eastAsia="pl-PL"/>
        </w:rPr>
        <w:br/>
        <w:t xml:space="preserve">Data: godzina: </w:t>
      </w:r>
      <w:r w:rsidRPr="00AF4E61">
        <w:rPr>
          <w:rFonts w:ascii="Times New Roman" w:eastAsia="Times New Roman" w:hAnsi="Times New Roman" w:cs="Times New Roman"/>
          <w:sz w:val="24"/>
          <w:szCs w:val="24"/>
          <w:lang w:eastAsia="pl-PL"/>
        </w:rPr>
        <w:br/>
        <w:t xml:space="preserve">Termin otwarcia licytacji elektronicznej: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t xml:space="preserve">Termin i warunki zamknięcia licytacji elektronicznej: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t xml:space="preserve">Wymagania dotyczące zabezpieczenia należytego wykonania umowy: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lang w:eastAsia="pl-PL"/>
        </w:rPr>
        <w:br/>
        <w:t xml:space="preserve">Informacje dodatkowe: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r w:rsidRPr="00AF4E61">
        <w:rPr>
          <w:rFonts w:ascii="Times New Roman" w:eastAsia="Times New Roman" w:hAnsi="Times New Roman" w:cs="Times New Roman"/>
          <w:b/>
          <w:bCs/>
          <w:sz w:val="24"/>
          <w:szCs w:val="24"/>
          <w:lang w:eastAsia="pl-PL"/>
        </w:rPr>
        <w:t>IV.5) ZMIANA UMOWY</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F4E61">
        <w:rPr>
          <w:rFonts w:ascii="Times New Roman" w:eastAsia="Times New Roman" w:hAnsi="Times New Roman" w:cs="Times New Roman"/>
          <w:sz w:val="24"/>
          <w:szCs w:val="24"/>
          <w:lang w:eastAsia="pl-PL"/>
        </w:rPr>
        <w:t xml:space="preserve"> Tak </w:t>
      </w:r>
      <w:r w:rsidRPr="00AF4E61">
        <w:rPr>
          <w:rFonts w:ascii="Times New Roman" w:eastAsia="Times New Roman" w:hAnsi="Times New Roman" w:cs="Times New Roman"/>
          <w:sz w:val="24"/>
          <w:szCs w:val="24"/>
          <w:lang w:eastAsia="pl-PL"/>
        </w:rPr>
        <w:br/>
        <w:t xml:space="preserve">Należy wskazać zakres, charakter zmian oraz warunki wprowadzenia zmian: </w:t>
      </w:r>
      <w:r w:rsidRPr="00AF4E61">
        <w:rPr>
          <w:rFonts w:ascii="Times New Roman" w:eastAsia="Times New Roman" w:hAnsi="Times New Roman" w:cs="Times New Roman"/>
          <w:sz w:val="24"/>
          <w:szCs w:val="24"/>
          <w:lang w:eastAsia="pl-PL"/>
        </w:rPr>
        <w:br/>
        <w:t xml:space="preserve">1) zmiany terminu rozpoczęcia realizacji niniejszej umowy oraz skrócenia okresu jej obowiązywania, wynikających z okoliczności niezależnych od Zamawiającego, w szczególności w sytuacji gdy rozpoczęcie wykonywania niniejszej umowy okaże się niemożliwe z przyczyn związanych z wymogami dotyczącymi procedury postępowania o udzielenie zamówienia publicznego, 2) zmiany osób skierowanych do realizacji niniejszej umowy wskazanych w załączniku nr 4 do niniejszej umowy, pod warunkiem, że nowe osoby posiadać będą co najmniej takie kwalifikacje zawodowe i doświadczenie jak osoby, których zmiany te dotyczą 3) zmian regulacji prawnych obowiązujących w dniu podpisania niniejszej umowy, 4) zmiany wysokości wynagrodzenia Wykonawcy w przypadku zaistnienia okoliczności oraz na warunkach określonych w § 14 niniejszej umowy. § 14. 1. Strony umowy dokonają w formie pisemnego aneksu zmiany wynagrodzenia określonego w § 7 ust. 1 i 3 niniejszej umowy w przypadku wystąpienia, którejkolwiek ze zmian przepisów wskazanych w art. 142 ust. 5 ustawy – Prawo zamówień publicznych, tj. zmiany: 1) stawki podatku od towarów i usług, 2) wysokości minimalnego wynagrodzenia albo wysokości minimalnej stawki godzinowej, ustalonych na podstawie przepisów ustawy z dnia 10 października 2002 r. o minimalnym wynagrodzeniu za pracę, 3) zasad podlegania ubezpieczeniom społecznym lub ubezpieczeniu zdrowotnemu lub wysokości stawki składki na ubezpieczenia społeczne lub zdrowotne, - jeżeli zmiany te będą miały wpływ na koszty wykonania zamówienia przez Wykonawcę. 2. Zmiana wysokości wynagrodzenia obowiązywać będzie od dnia wejścia w życie zmiany przepisów, o których mowa w ust. 1. 3. W przypadku zmiany, o której mowa w ust. 1 pkt 1) wartość wynagrodzenia Wykonawcy netto (bez VAT) nie zmieni się, a określona aneksem wartość brutto wynagrodzenia zostanie wyliczona przy uwzględnieniu zmienionej stawki podatku od towarów i usług. 4. W przypadku zmiany, o której mowa w ust. 1 pkt 2) wartość wynagrodzenia Wykonawcy netto (bez VAT) zostanie podwyższona odpowiednio: 1) o sumę wzrostu kosztów Wykonawcy wynikających z podwyższenia wynagrodzeń poszczególnych pracowników biorących udział w realizacji pozostałej do wykonania, w momencie wejścia w życie zmiany, części zamówienia, do wysokości wynagrodzenia minimalnego obowiązującej po zmianie przepisów </w:t>
      </w:r>
      <w:r w:rsidRPr="00AF4E61">
        <w:rPr>
          <w:rFonts w:ascii="Times New Roman" w:eastAsia="Times New Roman" w:hAnsi="Times New Roman" w:cs="Times New Roman"/>
          <w:sz w:val="24"/>
          <w:szCs w:val="24"/>
          <w:lang w:eastAsia="pl-PL"/>
        </w:rPr>
        <w:lastRenderedPageBreak/>
        <w:t xml:space="preserve">lub jej odpowiedniej części, w przypadku osób zatrudnionych w wymiarze niższym niż pełen etat, 2) o sumę wzrostu kosztów Wykonawcy wynikających z podwyższenia stawki godzinowej osób biorących udział w realizacji pozostałej do wykonania w momencie wejścia w życie zmiany, części zamówienia, do wysokości wynagrodzenia minimalnej stawki godzinowej obowiązującej po zmianie przepisów. 5. W przypadku zmiany, o której mowa w ust. 1 pkt 3) wartość wynagrodzenia Wykonawcy netto (bez VAT) zostanie podwyższona odpowiednio o sumę wzrostu kosztów Wykonawcy oraz drugiej strony umowy o pracę lub innej umowy cywilnoprawnej łączącej Wykonawcę z osobą fizyczną nieprowadzącą działalności gospodarczej, wynikających z konieczności odprowadzenia dodatkowych składek od wynagrodzeń osób zatrudnionych na umowę o pracę lub na podstawie innej umowy cywilnoprawnej zawartej przez Wykonawcę z osobą fizyczną nieprowadzącą działalności gospodarczej, a biorących udział w realizacji pozostałej do wykonania, w momencie wejścia w życie zmiany, części zamówienia przy założeniu braku zmiany wynagrodzenia netto tych osób. 6. Za wyjątkiem sytuacji, o której mowa w ust. 1 pkt 1) wprowadzenie zmian wysokości wynagrodzenia wymaga uprzedniego złożenia przez Wykonawcę oświadczenia o wysokości dodatkowych kosztów wynikających z wprowadzenia zmian, o których mowa w ust. 1 pkt 2) i 3) oraz dokumentów potwierdzających konieczność poniesienia dodatkowych kosztów wynikających z tych zmian.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IV.6) INFORMACJE ADMINISTRACYJNE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IV.6.1) Sposób udostępniania informacji o charakterze poufnym </w:t>
      </w:r>
      <w:r w:rsidRPr="00AF4E61">
        <w:rPr>
          <w:rFonts w:ascii="Times New Roman" w:eastAsia="Times New Roman" w:hAnsi="Times New Roman" w:cs="Times New Roman"/>
          <w:i/>
          <w:iCs/>
          <w:sz w:val="24"/>
          <w:szCs w:val="24"/>
          <w:lang w:eastAsia="pl-PL"/>
        </w:rPr>
        <w:t xml:space="preserve">(jeżeli dotyczy):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Środki służące ochronie informacji o charakterze poufnym</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t xml:space="preserve">Część oferty, co do której Wykonawca zastrzega poufność należy umieścić w odrębnej kopercie z opisem „Zastrzeżona część oferty” – jednocześnie wykazując przy tym, że zastrzeżone informacje stanowią tajemnicę przedsiębiorstwa w rozumieniu przepisów o zwalczaniu nieuczciwej konkurencji –Zamawiający nie odpowiada za ujawnienie informacji stanowiących tajemnicę przedsiębiorstwa przekazanych mu przez Wykonawcę wbrew postanowieniom niniejszego podpunktu. Wykonawca nie może zastrzec informacji, o których mowa w art. 86 ust. 4 ustawy. Uwaga!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F4E61">
        <w:rPr>
          <w:rFonts w:ascii="Times New Roman" w:eastAsia="Times New Roman" w:hAnsi="Times New Roman" w:cs="Times New Roman"/>
          <w:sz w:val="24"/>
          <w:szCs w:val="24"/>
          <w:lang w:eastAsia="pl-PL"/>
        </w:rPr>
        <w:br/>
        <w:t xml:space="preserve">Data: 2018-05-15, godzina: 12:00, </w:t>
      </w:r>
      <w:r w:rsidRPr="00AF4E6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F4E61">
        <w:rPr>
          <w:rFonts w:ascii="Times New Roman" w:eastAsia="Times New Roman" w:hAnsi="Times New Roman" w:cs="Times New Roman"/>
          <w:sz w:val="24"/>
          <w:szCs w:val="24"/>
          <w:lang w:eastAsia="pl-PL"/>
        </w:rPr>
        <w:br/>
        <w:t xml:space="preserve">Nie </w:t>
      </w:r>
      <w:r w:rsidRPr="00AF4E61">
        <w:rPr>
          <w:rFonts w:ascii="Times New Roman" w:eastAsia="Times New Roman" w:hAnsi="Times New Roman" w:cs="Times New Roman"/>
          <w:sz w:val="24"/>
          <w:szCs w:val="24"/>
          <w:lang w:eastAsia="pl-PL"/>
        </w:rPr>
        <w:br/>
        <w:t xml:space="preserve">Wskazać powody: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F4E61">
        <w:rPr>
          <w:rFonts w:ascii="Times New Roman" w:eastAsia="Times New Roman" w:hAnsi="Times New Roman" w:cs="Times New Roman"/>
          <w:sz w:val="24"/>
          <w:szCs w:val="24"/>
          <w:lang w:eastAsia="pl-PL"/>
        </w:rPr>
        <w:br/>
        <w:t xml:space="preserve">&gt;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IV.6.3) Termin związania ofertą: </w:t>
      </w:r>
      <w:r w:rsidRPr="00AF4E61">
        <w:rPr>
          <w:rFonts w:ascii="Times New Roman" w:eastAsia="Times New Roman" w:hAnsi="Times New Roman" w:cs="Times New Roman"/>
          <w:sz w:val="24"/>
          <w:szCs w:val="24"/>
          <w:lang w:eastAsia="pl-PL"/>
        </w:rPr>
        <w:t xml:space="preserve">do: okres w dniach: 30 (od ostatecznego terminu składania ofert)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AF4E61">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AF4E61">
        <w:rPr>
          <w:rFonts w:ascii="Times New Roman" w:eastAsia="Times New Roman" w:hAnsi="Times New Roman" w:cs="Times New Roman"/>
          <w:sz w:val="24"/>
          <w:szCs w:val="24"/>
          <w:lang w:eastAsia="pl-PL"/>
        </w:rPr>
        <w:t xml:space="preserve"> Nie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F4E61">
        <w:rPr>
          <w:rFonts w:ascii="Times New Roman" w:eastAsia="Times New Roman" w:hAnsi="Times New Roman" w:cs="Times New Roman"/>
          <w:sz w:val="24"/>
          <w:szCs w:val="24"/>
          <w:lang w:eastAsia="pl-PL"/>
        </w:rPr>
        <w:t xml:space="preserve"> Nie </w:t>
      </w:r>
      <w:r w:rsidRPr="00AF4E61">
        <w:rPr>
          <w:rFonts w:ascii="Times New Roman" w:eastAsia="Times New Roman" w:hAnsi="Times New Roman" w:cs="Times New Roman"/>
          <w:sz w:val="24"/>
          <w:szCs w:val="24"/>
          <w:lang w:eastAsia="pl-PL"/>
        </w:rPr>
        <w:br/>
      </w:r>
      <w:r w:rsidRPr="00AF4E61">
        <w:rPr>
          <w:rFonts w:ascii="Times New Roman" w:eastAsia="Times New Roman" w:hAnsi="Times New Roman" w:cs="Times New Roman"/>
          <w:b/>
          <w:bCs/>
          <w:sz w:val="24"/>
          <w:szCs w:val="24"/>
          <w:lang w:eastAsia="pl-PL"/>
        </w:rPr>
        <w:t>IV.6.6) Informacje dodatkowe:</w:t>
      </w:r>
      <w:r w:rsidRPr="00AF4E61">
        <w:rPr>
          <w:rFonts w:ascii="Times New Roman" w:eastAsia="Times New Roman" w:hAnsi="Times New Roman" w:cs="Times New Roman"/>
          <w:sz w:val="24"/>
          <w:szCs w:val="24"/>
          <w:lang w:eastAsia="pl-PL"/>
        </w:rPr>
        <w:t xml:space="preserve"> </w:t>
      </w:r>
      <w:r w:rsidRPr="00AF4E61">
        <w:rPr>
          <w:rFonts w:ascii="Times New Roman" w:eastAsia="Times New Roman" w:hAnsi="Times New Roman" w:cs="Times New Roman"/>
          <w:sz w:val="24"/>
          <w:szCs w:val="24"/>
          <w:lang w:eastAsia="pl-PL"/>
        </w:rPr>
        <w:br/>
      </w:r>
    </w:p>
    <w:p w:rsidR="00AF4E61" w:rsidRPr="00AF4E61" w:rsidRDefault="00AF4E61" w:rsidP="00AF4E61">
      <w:pPr>
        <w:spacing w:after="0" w:line="240" w:lineRule="auto"/>
        <w:jc w:val="center"/>
        <w:rPr>
          <w:rFonts w:ascii="Times New Roman" w:eastAsia="Times New Roman" w:hAnsi="Times New Roman" w:cs="Times New Roman"/>
          <w:sz w:val="24"/>
          <w:szCs w:val="24"/>
          <w:lang w:eastAsia="pl-PL"/>
        </w:rPr>
      </w:pPr>
      <w:r w:rsidRPr="00AF4E61">
        <w:rPr>
          <w:rFonts w:ascii="Times New Roman" w:eastAsia="Times New Roman" w:hAnsi="Times New Roman" w:cs="Times New Roman"/>
          <w:sz w:val="24"/>
          <w:szCs w:val="24"/>
          <w:u w:val="single"/>
          <w:lang w:eastAsia="pl-PL"/>
        </w:rPr>
        <w:t xml:space="preserve">ZAŁĄCZNIK I - INFORMACJE DOTYCZĄCE OFERT CZĘŚCIOWYCH </w:t>
      </w:r>
    </w:p>
    <w:p w:rsidR="00AF4E61" w:rsidRPr="00AF4E61" w:rsidRDefault="00AF4E61" w:rsidP="00AF4E61">
      <w:pPr>
        <w:spacing w:after="0" w:line="240" w:lineRule="auto"/>
        <w:rPr>
          <w:rFonts w:ascii="Times New Roman" w:eastAsia="Times New Roman" w:hAnsi="Times New Roman" w:cs="Times New Roman"/>
          <w:sz w:val="24"/>
          <w:szCs w:val="24"/>
          <w:lang w:eastAsia="pl-PL"/>
        </w:rPr>
      </w:pPr>
    </w:p>
    <w:p w:rsidR="00AF4E61" w:rsidRPr="00AF4E61" w:rsidRDefault="00AF4E61" w:rsidP="00AF4E61">
      <w:pPr>
        <w:spacing w:after="0" w:line="240" w:lineRule="auto"/>
        <w:rPr>
          <w:rFonts w:ascii="Times New Roman" w:eastAsia="Times New Roman" w:hAnsi="Times New Roman" w:cs="Times New Roman"/>
          <w:sz w:val="24"/>
          <w:szCs w:val="24"/>
          <w:lang w:eastAsia="pl-PL"/>
        </w:rPr>
      </w:pPr>
    </w:p>
    <w:p w:rsidR="00AF4E61" w:rsidRPr="00AF4E61" w:rsidRDefault="00AF4E61" w:rsidP="00AF4E61">
      <w:pPr>
        <w:spacing w:after="240" w:line="240" w:lineRule="auto"/>
        <w:rPr>
          <w:rFonts w:ascii="Times New Roman" w:eastAsia="Times New Roman" w:hAnsi="Times New Roman" w:cs="Times New Roman"/>
          <w:sz w:val="24"/>
          <w:szCs w:val="24"/>
          <w:lang w:eastAsia="pl-PL"/>
        </w:rPr>
      </w:pPr>
    </w:p>
    <w:p w:rsidR="00AF4E61" w:rsidRPr="00AF4E61" w:rsidRDefault="00AF4E61" w:rsidP="00AF4E6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F4E61" w:rsidRPr="00AF4E61" w:rsidTr="00AF4E61">
        <w:trPr>
          <w:tblCellSpacing w:w="15" w:type="dxa"/>
        </w:trPr>
        <w:tc>
          <w:tcPr>
            <w:tcW w:w="0" w:type="auto"/>
            <w:vAlign w:val="center"/>
            <w:hideMark/>
          </w:tcPr>
          <w:p w:rsidR="00AF4E61" w:rsidRPr="00AF4E61" w:rsidRDefault="00AF4E61" w:rsidP="00AF4E61">
            <w:pPr>
              <w:spacing w:after="0" w:line="240" w:lineRule="auto"/>
              <w:rPr>
                <w:rFonts w:ascii="Times New Roman" w:eastAsia="Times New Roman" w:hAnsi="Times New Roman" w:cs="Times New Roman"/>
                <w:sz w:val="24"/>
                <w:szCs w:val="24"/>
                <w:lang w:eastAsia="pl-PL"/>
              </w:rPr>
            </w:pPr>
          </w:p>
        </w:tc>
      </w:tr>
    </w:tbl>
    <w:p w:rsidR="00AF4E61" w:rsidRPr="00AF4E61" w:rsidRDefault="00AF4E61" w:rsidP="00AF4E61">
      <w:pPr>
        <w:pBdr>
          <w:top w:val="single" w:sz="6" w:space="1" w:color="auto"/>
        </w:pBdr>
        <w:spacing w:after="0" w:line="240" w:lineRule="auto"/>
        <w:jc w:val="center"/>
        <w:rPr>
          <w:rFonts w:ascii="Arial" w:eastAsia="Times New Roman" w:hAnsi="Arial" w:cs="Arial"/>
          <w:vanish/>
          <w:sz w:val="16"/>
          <w:szCs w:val="16"/>
          <w:lang w:eastAsia="pl-PL"/>
        </w:rPr>
      </w:pPr>
      <w:r w:rsidRPr="00AF4E61">
        <w:rPr>
          <w:rFonts w:ascii="Arial" w:eastAsia="Times New Roman" w:hAnsi="Arial" w:cs="Arial"/>
          <w:vanish/>
          <w:sz w:val="16"/>
          <w:szCs w:val="16"/>
          <w:lang w:eastAsia="pl-PL"/>
        </w:rPr>
        <w:t>Dół formularza</w:t>
      </w:r>
    </w:p>
    <w:p w:rsidR="00AF4E61" w:rsidRPr="00AF4E61" w:rsidRDefault="00AF4E61" w:rsidP="00AF4E61">
      <w:pPr>
        <w:pBdr>
          <w:bottom w:val="single" w:sz="6" w:space="1" w:color="auto"/>
        </w:pBdr>
        <w:spacing w:after="0" w:line="240" w:lineRule="auto"/>
        <w:jc w:val="center"/>
        <w:rPr>
          <w:rFonts w:ascii="Arial" w:eastAsia="Times New Roman" w:hAnsi="Arial" w:cs="Arial"/>
          <w:vanish/>
          <w:sz w:val="16"/>
          <w:szCs w:val="16"/>
          <w:lang w:eastAsia="pl-PL"/>
        </w:rPr>
      </w:pPr>
      <w:r w:rsidRPr="00AF4E61">
        <w:rPr>
          <w:rFonts w:ascii="Arial" w:eastAsia="Times New Roman" w:hAnsi="Arial" w:cs="Arial"/>
          <w:vanish/>
          <w:sz w:val="16"/>
          <w:szCs w:val="16"/>
          <w:lang w:eastAsia="pl-PL"/>
        </w:rPr>
        <w:t>Początek formularza</w:t>
      </w:r>
    </w:p>
    <w:p w:rsidR="00AF4E61" w:rsidRPr="00AF4E61" w:rsidRDefault="00AF4E61" w:rsidP="00AF4E61">
      <w:pPr>
        <w:pBdr>
          <w:top w:val="single" w:sz="6" w:space="1" w:color="auto"/>
        </w:pBdr>
        <w:spacing w:after="0" w:line="240" w:lineRule="auto"/>
        <w:jc w:val="center"/>
        <w:rPr>
          <w:rFonts w:ascii="Arial" w:eastAsia="Times New Roman" w:hAnsi="Arial" w:cs="Arial"/>
          <w:vanish/>
          <w:sz w:val="16"/>
          <w:szCs w:val="16"/>
          <w:lang w:eastAsia="pl-PL"/>
        </w:rPr>
      </w:pPr>
      <w:r w:rsidRPr="00AF4E61">
        <w:rPr>
          <w:rFonts w:ascii="Arial" w:eastAsia="Times New Roman" w:hAnsi="Arial" w:cs="Arial"/>
          <w:vanish/>
          <w:sz w:val="16"/>
          <w:szCs w:val="16"/>
          <w:lang w:eastAsia="pl-PL"/>
        </w:rPr>
        <w:t>Dół formularza</w:t>
      </w:r>
    </w:p>
    <w:p w:rsidR="00214C35" w:rsidRDefault="00214C35">
      <w:bookmarkStart w:id="0" w:name="_GoBack"/>
      <w:bookmarkEnd w:id="0"/>
    </w:p>
    <w:sectPr w:rsidR="00214C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E61"/>
    <w:rsid w:val="00214C35"/>
    <w:rsid w:val="00AF4E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692949">
      <w:bodyDiv w:val="1"/>
      <w:marLeft w:val="0"/>
      <w:marRight w:val="0"/>
      <w:marTop w:val="0"/>
      <w:marBottom w:val="0"/>
      <w:divBdr>
        <w:top w:val="none" w:sz="0" w:space="0" w:color="auto"/>
        <w:left w:val="none" w:sz="0" w:space="0" w:color="auto"/>
        <w:bottom w:val="none" w:sz="0" w:space="0" w:color="auto"/>
        <w:right w:val="none" w:sz="0" w:space="0" w:color="auto"/>
      </w:divBdr>
      <w:divsChild>
        <w:div w:id="50345842">
          <w:marLeft w:val="0"/>
          <w:marRight w:val="0"/>
          <w:marTop w:val="0"/>
          <w:marBottom w:val="0"/>
          <w:divBdr>
            <w:top w:val="none" w:sz="0" w:space="0" w:color="auto"/>
            <w:left w:val="none" w:sz="0" w:space="0" w:color="auto"/>
            <w:bottom w:val="none" w:sz="0" w:space="0" w:color="auto"/>
            <w:right w:val="none" w:sz="0" w:space="0" w:color="auto"/>
          </w:divBdr>
          <w:divsChild>
            <w:div w:id="1864200931">
              <w:marLeft w:val="0"/>
              <w:marRight w:val="0"/>
              <w:marTop w:val="0"/>
              <w:marBottom w:val="0"/>
              <w:divBdr>
                <w:top w:val="none" w:sz="0" w:space="0" w:color="auto"/>
                <w:left w:val="none" w:sz="0" w:space="0" w:color="auto"/>
                <w:bottom w:val="none" w:sz="0" w:space="0" w:color="auto"/>
                <w:right w:val="none" w:sz="0" w:space="0" w:color="auto"/>
              </w:divBdr>
              <w:divsChild>
                <w:div w:id="449084731">
                  <w:marLeft w:val="0"/>
                  <w:marRight w:val="0"/>
                  <w:marTop w:val="0"/>
                  <w:marBottom w:val="0"/>
                  <w:divBdr>
                    <w:top w:val="none" w:sz="0" w:space="0" w:color="auto"/>
                    <w:left w:val="none" w:sz="0" w:space="0" w:color="auto"/>
                    <w:bottom w:val="none" w:sz="0" w:space="0" w:color="auto"/>
                    <w:right w:val="none" w:sz="0" w:space="0" w:color="auto"/>
                  </w:divBdr>
                </w:div>
                <w:div w:id="1742290907">
                  <w:marLeft w:val="0"/>
                  <w:marRight w:val="0"/>
                  <w:marTop w:val="0"/>
                  <w:marBottom w:val="0"/>
                  <w:divBdr>
                    <w:top w:val="none" w:sz="0" w:space="0" w:color="auto"/>
                    <w:left w:val="none" w:sz="0" w:space="0" w:color="auto"/>
                    <w:bottom w:val="none" w:sz="0" w:space="0" w:color="auto"/>
                    <w:right w:val="none" w:sz="0" w:space="0" w:color="auto"/>
                  </w:divBdr>
                </w:div>
                <w:div w:id="919756508">
                  <w:marLeft w:val="0"/>
                  <w:marRight w:val="0"/>
                  <w:marTop w:val="0"/>
                  <w:marBottom w:val="0"/>
                  <w:divBdr>
                    <w:top w:val="none" w:sz="0" w:space="0" w:color="auto"/>
                    <w:left w:val="none" w:sz="0" w:space="0" w:color="auto"/>
                    <w:bottom w:val="none" w:sz="0" w:space="0" w:color="auto"/>
                    <w:right w:val="none" w:sz="0" w:space="0" w:color="auto"/>
                  </w:divBdr>
                  <w:divsChild>
                    <w:div w:id="1065300216">
                      <w:marLeft w:val="0"/>
                      <w:marRight w:val="0"/>
                      <w:marTop w:val="0"/>
                      <w:marBottom w:val="0"/>
                      <w:divBdr>
                        <w:top w:val="none" w:sz="0" w:space="0" w:color="auto"/>
                        <w:left w:val="none" w:sz="0" w:space="0" w:color="auto"/>
                        <w:bottom w:val="none" w:sz="0" w:space="0" w:color="auto"/>
                        <w:right w:val="none" w:sz="0" w:space="0" w:color="auto"/>
                      </w:divBdr>
                    </w:div>
                  </w:divsChild>
                </w:div>
                <w:div w:id="1666131276">
                  <w:marLeft w:val="0"/>
                  <w:marRight w:val="0"/>
                  <w:marTop w:val="0"/>
                  <w:marBottom w:val="0"/>
                  <w:divBdr>
                    <w:top w:val="none" w:sz="0" w:space="0" w:color="auto"/>
                    <w:left w:val="none" w:sz="0" w:space="0" w:color="auto"/>
                    <w:bottom w:val="none" w:sz="0" w:space="0" w:color="auto"/>
                    <w:right w:val="none" w:sz="0" w:space="0" w:color="auto"/>
                  </w:divBdr>
                  <w:divsChild>
                    <w:div w:id="1269777275">
                      <w:marLeft w:val="0"/>
                      <w:marRight w:val="0"/>
                      <w:marTop w:val="0"/>
                      <w:marBottom w:val="0"/>
                      <w:divBdr>
                        <w:top w:val="none" w:sz="0" w:space="0" w:color="auto"/>
                        <w:left w:val="none" w:sz="0" w:space="0" w:color="auto"/>
                        <w:bottom w:val="none" w:sz="0" w:space="0" w:color="auto"/>
                        <w:right w:val="none" w:sz="0" w:space="0" w:color="auto"/>
                      </w:divBdr>
                    </w:div>
                  </w:divsChild>
                </w:div>
                <w:div w:id="529874876">
                  <w:marLeft w:val="0"/>
                  <w:marRight w:val="0"/>
                  <w:marTop w:val="0"/>
                  <w:marBottom w:val="0"/>
                  <w:divBdr>
                    <w:top w:val="none" w:sz="0" w:space="0" w:color="auto"/>
                    <w:left w:val="none" w:sz="0" w:space="0" w:color="auto"/>
                    <w:bottom w:val="none" w:sz="0" w:space="0" w:color="auto"/>
                    <w:right w:val="none" w:sz="0" w:space="0" w:color="auto"/>
                  </w:divBdr>
                  <w:divsChild>
                    <w:div w:id="1444031408">
                      <w:marLeft w:val="0"/>
                      <w:marRight w:val="0"/>
                      <w:marTop w:val="0"/>
                      <w:marBottom w:val="0"/>
                      <w:divBdr>
                        <w:top w:val="none" w:sz="0" w:space="0" w:color="auto"/>
                        <w:left w:val="none" w:sz="0" w:space="0" w:color="auto"/>
                        <w:bottom w:val="none" w:sz="0" w:space="0" w:color="auto"/>
                        <w:right w:val="none" w:sz="0" w:space="0" w:color="auto"/>
                      </w:divBdr>
                    </w:div>
                    <w:div w:id="300304428">
                      <w:marLeft w:val="0"/>
                      <w:marRight w:val="0"/>
                      <w:marTop w:val="0"/>
                      <w:marBottom w:val="0"/>
                      <w:divBdr>
                        <w:top w:val="none" w:sz="0" w:space="0" w:color="auto"/>
                        <w:left w:val="none" w:sz="0" w:space="0" w:color="auto"/>
                        <w:bottom w:val="none" w:sz="0" w:space="0" w:color="auto"/>
                        <w:right w:val="none" w:sz="0" w:space="0" w:color="auto"/>
                      </w:divBdr>
                    </w:div>
                    <w:div w:id="1616591740">
                      <w:marLeft w:val="0"/>
                      <w:marRight w:val="0"/>
                      <w:marTop w:val="0"/>
                      <w:marBottom w:val="0"/>
                      <w:divBdr>
                        <w:top w:val="none" w:sz="0" w:space="0" w:color="auto"/>
                        <w:left w:val="none" w:sz="0" w:space="0" w:color="auto"/>
                        <w:bottom w:val="none" w:sz="0" w:space="0" w:color="auto"/>
                        <w:right w:val="none" w:sz="0" w:space="0" w:color="auto"/>
                      </w:divBdr>
                    </w:div>
                    <w:div w:id="271136826">
                      <w:marLeft w:val="0"/>
                      <w:marRight w:val="0"/>
                      <w:marTop w:val="0"/>
                      <w:marBottom w:val="0"/>
                      <w:divBdr>
                        <w:top w:val="none" w:sz="0" w:space="0" w:color="auto"/>
                        <w:left w:val="none" w:sz="0" w:space="0" w:color="auto"/>
                        <w:bottom w:val="none" w:sz="0" w:space="0" w:color="auto"/>
                        <w:right w:val="none" w:sz="0" w:space="0" w:color="auto"/>
                      </w:divBdr>
                    </w:div>
                  </w:divsChild>
                </w:div>
                <w:div w:id="1470778378">
                  <w:marLeft w:val="0"/>
                  <w:marRight w:val="0"/>
                  <w:marTop w:val="0"/>
                  <w:marBottom w:val="0"/>
                  <w:divBdr>
                    <w:top w:val="none" w:sz="0" w:space="0" w:color="auto"/>
                    <w:left w:val="none" w:sz="0" w:space="0" w:color="auto"/>
                    <w:bottom w:val="none" w:sz="0" w:space="0" w:color="auto"/>
                    <w:right w:val="none" w:sz="0" w:space="0" w:color="auto"/>
                  </w:divBdr>
                  <w:divsChild>
                    <w:div w:id="861433588">
                      <w:marLeft w:val="0"/>
                      <w:marRight w:val="0"/>
                      <w:marTop w:val="0"/>
                      <w:marBottom w:val="0"/>
                      <w:divBdr>
                        <w:top w:val="none" w:sz="0" w:space="0" w:color="auto"/>
                        <w:left w:val="none" w:sz="0" w:space="0" w:color="auto"/>
                        <w:bottom w:val="none" w:sz="0" w:space="0" w:color="auto"/>
                        <w:right w:val="none" w:sz="0" w:space="0" w:color="auto"/>
                      </w:divBdr>
                    </w:div>
                    <w:div w:id="1027802383">
                      <w:marLeft w:val="0"/>
                      <w:marRight w:val="0"/>
                      <w:marTop w:val="0"/>
                      <w:marBottom w:val="0"/>
                      <w:divBdr>
                        <w:top w:val="none" w:sz="0" w:space="0" w:color="auto"/>
                        <w:left w:val="none" w:sz="0" w:space="0" w:color="auto"/>
                        <w:bottom w:val="none" w:sz="0" w:space="0" w:color="auto"/>
                        <w:right w:val="none" w:sz="0" w:space="0" w:color="auto"/>
                      </w:divBdr>
                    </w:div>
                    <w:div w:id="217519348">
                      <w:marLeft w:val="0"/>
                      <w:marRight w:val="0"/>
                      <w:marTop w:val="0"/>
                      <w:marBottom w:val="0"/>
                      <w:divBdr>
                        <w:top w:val="none" w:sz="0" w:space="0" w:color="auto"/>
                        <w:left w:val="none" w:sz="0" w:space="0" w:color="auto"/>
                        <w:bottom w:val="none" w:sz="0" w:space="0" w:color="auto"/>
                        <w:right w:val="none" w:sz="0" w:space="0" w:color="auto"/>
                      </w:divBdr>
                    </w:div>
                    <w:div w:id="1337027755">
                      <w:marLeft w:val="0"/>
                      <w:marRight w:val="0"/>
                      <w:marTop w:val="0"/>
                      <w:marBottom w:val="0"/>
                      <w:divBdr>
                        <w:top w:val="none" w:sz="0" w:space="0" w:color="auto"/>
                        <w:left w:val="none" w:sz="0" w:space="0" w:color="auto"/>
                        <w:bottom w:val="none" w:sz="0" w:space="0" w:color="auto"/>
                        <w:right w:val="none" w:sz="0" w:space="0" w:color="auto"/>
                      </w:divBdr>
                    </w:div>
                    <w:div w:id="11150031">
                      <w:marLeft w:val="0"/>
                      <w:marRight w:val="0"/>
                      <w:marTop w:val="0"/>
                      <w:marBottom w:val="0"/>
                      <w:divBdr>
                        <w:top w:val="none" w:sz="0" w:space="0" w:color="auto"/>
                        <w:left w:val="none" w:sz="0" w:space="0" w:color="auto"/>
                        <w:bottom w:val="none" w:sz="0" w:space="0" w:color="auto"/>
                        <w:right w:val="none" w:sz="0" w:space="0" w:color="auto"/>
                      </w:divBdr>
                    </w:div>
                    <w:div w:id="2012296885">
                      <w:marLeft w:val="0"/>
                      <w:marRight w:val="0"/>
                      <w:marTop w:val="0"/>
                      <w:marBottom w:val="0"/>
                      <w:divBdr>
                        <w:top w:val="none" w:sz="0" w:space="0" w:color="auto"/>
                        <w:left w:val="none" w:sz="0" w:space="0" w:color="auto"/>
                        <w:bottom w:val="none" w:sz="0" w:space="0" w:color="auto"/>
                        <w:right w:val="none" w:sz="0" w:space="0" w:color="auto"/>
                      </w:divBdr>
                    </w:div>
                    <w:div w:id="1700201768">
                      <w:marLeft w:val="0"/>
                      <w:marRight w:val="0"/>
                      <w:marTop w:val="0"/>
                      <w:marBottom w:val="0"/>
                      <w:divBdr>
                        <w:top w:val="none" w:sz="0" w:space="0" w:color="auto"/>
                        <w:left w:val="none" w:sz="0" w:space="0" w:color="auto"/>
                        <w:bottom w:val="none" w:sz="0" w:space="0" w:color="auto"/>
                        <w:right w:val="none" w:sz="0" w:space="0" w:color="auto"/>
                      </w:divBdr>
                    </w:div>
                  </w:divsChild>
                </w:div>
                <w:div w:id="1460100364">
                  <w:marLeft w:val="0"/>
                  <w:marRight w:val="0"/>
                  <w:marTop w:val="0"/>
                  <w:marBottom w:val="0"/>
                  <w:divBdr>
                    <w:top w:val="none" w:sz="0" w:space="0" w:color="auto"/>
                    <w:left w:val="none" w:sz="0" w:space="0" w:color="auto"/>
                    <w:bottom w:val="none" w:sz="0" w:space="0" w:color="auto"/>
                    <w:right w:val="none" w:sz="0" w:space="0" w:color="auto"/>
                  </w:divBdr>
                  <w:divsChild>
                    <w:div w:id="813184657">
                      <w:marLeft w:val="0"/>
                      <w:marRight w:val="0"/>
                      <w:marTop w:val="0"/>
                      <w:marBottom w:val="0"/>
                      <w:divBdr>
                        <w:top w:val="none" w:sz="0" w:space="0" w:color="auto"/>
                        <w:left w:val="none" w:sz="0" w:space="0" w:color="auto"/>
                        <w:bottom w:val="none" w:sz="0" w:space="0" w:color="auto"/>
                        <w:right w:val="none" w:sz="0" w:space="0" w:color="auto"/>
                      </w:divBdr>
                    </w:div>
                    <w:div w:id="1790511945">
                      <w:marLeft w:val="0"/>
                      <w:marRight w:val="0"/>
                      <w:marTop w:val="0"/>
                      <w:marBottom w:val="0"/>
                      <w:divBdr>
                        <w:top w:val="none" w:sz="0" w:space="0" w:color="auto"/>
                        <w:left w:val="none" w:sz="0" w:space="0" w:color="auto"/>
                        <w:bottom w:val="none" w:sz="0" w:space="0" w:color="auto"/>
                        <w:right w:val="none" w:sz="0" w:space="0" w:color="auto"/>
                      </w:divBdr>
                    </w:div>
                  </w:divsChild>
                </w:div>
                <w:div w:id="672992580">
                  <w:marLeft w:val="0"/>
                  <w:marRight w:val="0"/>
                  <w:marTop w:val="0"/>
                  <w:marBottom w:val="0"/>
                  <w:divBdr>
                    <w:top w:val="none" w:sz="0" w:space="0" w:color="auto"/>
                    <w:left w:val="none" w:sz="0" w:space="0" w:color="auto"/>
                    <w:bottom w:val="none" w:sz="0" w:space="0" w:color="auto"/>
                    <w:right w:val="none" w:sz="0" w:space="0" w:color="auto"/>
                  </w:divBdr>
                  <w:divsChild>
                    <w:div w:id="690106464">
                      <w:marLeft w:val="0"/>
                      <w:marRight w:val="0"/>
                      <w:marTop w:val="0"/>
                      <w:marBottom w:val="0"/>
                      <w:divBdr>
                        <w:top w:val="none" w:sz="0" w:space="0" w:color="auto"/>
                        <w:left w:val="none" w:sz="0" w:space="0" w:color="auto"/>
                        <w:bottom w:val="none" w:sz="0" w:space="0" w:color="auto"/>
                        <w:right w:val="none" w:sz="0" w:space="0" w:color="auto"/>
                      </w:divBdr>
                    </w:div>
                    <w:div w:id="2045981795">
                      <w:marLeft w:val="0"/>
                      <w:marRight w:val="0"/>
                      <w:marTop w:val="0"/>
                      <w:marBottom w:val="0"/>
                      <w:divBdr>
                        <w:top w:val="none" w:sz="0" w:space="0" w:color="auto"/>
                        <w:left w:val="none" w:sz="0" w:space="0" w:color="auto"/>
                        <w:bottom w:val="none" w:sz="0" w:space="0" w:color="auto"/>
                        <w:right w:val="none" w:sz="0" w:space="0" w:color="auto"/>
                      </w:divBdr>
                    </w:div>
                    <w:div w:id="1675451035">
                      <w:marLeft w:val="0"/>
                      <w:marRight w:val="0"/>
                      <w:marTop w:val="0"/>
                      <w:marBottom w:val="0"/>
                      <w:divBdr>
                        <w:top w:val="none" w:sz="0" w:space="0" w:color="auto"/>
                        <w:left w:val="none" w:sz="0" w:space="0" w:color="auto"/>
                        <w:bottom w:val="none" w:sz="0" w:space="0" w:color="auto"/>
                        <w:right w:val="none" w:sz="0" w:space="0" w:color="auto"/>
                      </w:divBdr>
                    </w:div>
                    <w:div w:id="575820583">
                      <w:marLeft w:val="0"/>
                      <w:marRight w:val="0"/>
                      <w:marTop w:val="0"/>
                      <w:marBottom w:val="0"/>
                      <w:divBdr>
                        <w:top w:val="none" w:sz="0" w:space="0" w:color="auto"/>
                        <w:left w:val="none" w:sz="0" w:space="0" w:color="auto"/>
                        <w:bottom w:val="none" w:sz="0" w:space="0" w:color="auto"/>
                        <w:right w:val="none" w:sz="0" w:space="0" w:color="auto"/>
                      </w:divBdr>
                    </w:div>
                    <w:div w:id="523060781">
                      <w:marLeft w:val="0"/>
                      <w:marRight w:val="0"/>
                      <w:marTop w:val="0"/>
                      <w:marBottom w:val="0"/>
                      <w:divBdr>
                        <w:top w:val="none" w:sz="0" w:space="0" w:color="auto"/>
                        <w:left w:val="none" w:sz="0" w:space="0" w:color="auto"/>
                        <w:bottom w:val="none" w:sz="0" w:space="0" w:color="auto"/>
                        <w:right w:val="none" w:sz="0" w:space="0" w:color="auto"/>
                      </w:divBdr>
                    </w:div>
                    <w:div w:id="1484347760">
                      <w:marLeft w:val="0"/>
                      <w:marRight w:val="0"/>
                      <w:marTop w:val="0"/>
                      <w:marBottom w:val="0"/>
                      <w:divBdr>
                        <w:top w:val="none" w:sz="0" w:space="0" w:color="auto"/>
                        <w:left w:val="none" w:sz="0" w:space="0" w:color="auto"/>
                        <w:bottom w:val="none" w:sz="0" w:space="0" w:color="auto"/>
                        <w:right w:val="none" w:sz="0" w:space="0" w:color="auto"/>
                      </w:divBdr>
                    </w:div>
                    <w:div w:id="1208251938">
                      <w:marLeft w:val="0"/>
                      <w:marRight w:val="0"/>
                      <w:marTop w:val="0"/>
                      <w:marBottom w:val="0"/>
                      <w:divBdr>
                        <w:top w:val="none" w:sz="0" w:space="0" w:color="auto"/>
                        <w:left w:val="none" w:sz="0" w:space="0" w:color="auto"/>
                        <w:bottom w:val="none" w:sz="0" w:space="0" w:color="auto"/>
                        <w:right w:val="none" w:sz="0" w:space="0" w:color="auto"/>
                      </w:divBdr>
                    </w:div>
                  </w:divsChild>
                </w:div>
                <w:div w:id="148908873">
                  <w:marLeft w:val="0"/>
                  <w:marRight w:val="0"/>
                  <w:marTop w:val="0"/>
                  <w:marBottom w:val="0"/>
                  <w:divBdr>
                    <w:top w:val="none" w:sz="0" w:space="0" w:color="auto"/>
                    <w:left w:val="none" w:sz="0" w:space="0" w:color="auto"/>
                    <w:bottom w:val="none" w:sz="0" w:space="0" w:color="auto"/>
                    <w:right w:val="none" w:sz="0" w:space="0" w:color="auto"/>
                  </w:divBdr>
                  <w:divsChild>
                    <w:div w:id="1667973525">
                      <w:marLeft w:val="0"/>
                      <w:marRight w:val="0"/>
                      <w:marTop w:val="0"/>
                      <w:marBottom w:val="0"/>
                      <w:divBdr>
                        <w:top w:val="none" w:sz="0" w:space="0" w:color="auto"/>
                        <w:left w:val="none" w:sz="0" w:space="0" w:color="auto"/>
                        <w:bottom w:val="none" w:sz="0" w:space="0" w:color="auto"/>
                        <w:right w:val="none" w:sz="0" w:space="0" w:color="auto"/>
                      </w:divBdr>
                    </w:div>
                    <w:div w:id="135218996">
                      <w:marLeft w:val="0"/>
                      <w:marRight w:val="0"/>
                      <w:marTop w:val="0"/>
                      <w:marBottom w:val="0"/>
                      <w:divBdr>
                        <w:top w:val="none" w:sz="0" w:space="0" w:color="auto"/>
                        <w:left w:val="none" w:sz="0" w:space="0" w:color="auto"/>
                        <w:bottom w:val="none" w:sz="0" w:space="0" w:color="auto"/>
                        <w:right w:val="none" w:sz="0" w:space="0" w:color="auto"/>
                      </w:divBdr>
                    </w:div>
                    <w:div w:id="1111511581">
                      <w:marLeft w:val="0"/>
                      <w:marRight w:val="0"/>
                      <w:marTop w:val="0"/>
                      <w:marBottom w:val="0"/>
                      <w:divBdr>
                        <w:top w:val="none" w:sz="0" w:space="0" w:color="auto"/>
                        <w:left w:val="none" w:sz="0" w:space="0" w:color="auto"/>
                        <w:bottom w:val="none" w:sz="0" w:space="0" w:color="auto"/>
                        <w:right w:val="none" w:sz="0" w:space="0" w:color="auto"/>
                      </w:divBdr>
                    </w:div>
                    <w:div w:id="969749652">
                      <w:marLeft w:val="0"/>
                      <w:marRight w:val="0"/>
                      <w:marTop w:val="0"/>
                      <w:marBottom w:val="0"/>
                      <w:divBdr>
                        <w:top w:val="none" w:sz="0" w:space="0" w:color="auto"/>
                        <w:left w:val="none" w:sz="0" w:space="0" w:color="auto"/>
                        <w:bottom w:val="none" w:sz="0" w:space="0" w:color="auto"/>
                        <w:right w:val="none" w:sz="0" w:space="0" w:color="auto"/>
                      </w:divBdr>
                    </w:div>
                    <w:div w:id="587931509">
                      <w:marLeft w:val="0"/>
                      <w:marRight w:val="0"/>
                      <w:marTop w:val="0"/>
                      <w:marBottom w:val="0"/>
                      <w:divBdr>
                        <w:top w:val="none" w:sz="0" w:space="0" w:color="auto"/>
                        <w:left w:val="none" w:sz="0" w:space="0" w:color="auto"/>
                        <w:bottom w:val="none" w:sz="0" w:space="0" w:color="auto"/>
                        <w:right w:val="none" w:sz="0" w:space="0" w:color="auto"/>
                      </w:divBdr>
                    </w:div>
                    <w:div w:id="1498572192">
                      <w:marLeft w:val="0"/>
                      <w:marRight w:val="0"/>
                      <w:marTop w:val="0"/>
                      <w:marBottom w:val="0"/>
                      <w:divBdr>
                        <w:top w:val="none" w:sz="0" w:space="0" w:color="auto"/>
                        <w:left w:val="none" w:sz="0" w:space="0" w:color="auto"/>
                        <w:bottom w:val="none" w:sz="0" w:space="0" w:color="auto"/>
                        <w:right w:val="none" w:sz="0" w:space="0" w:color="auto"/>
                      </w:divBdr>
                    </w:div>
                    <w:div w:id="1460494162">
                      <w:marLeft w:val="0"/>
                      <w:marRight w:val="0"/>
                      <w:marTop w:val="0"/>
                      <w:marBottom w:val="0"/>
                      <w:divBdr>
                        <w:top w:val="none" w:sz="0" w:space="0" w:color="auto"/>
                        <w:left w:val="none" w:sz="0" w:space="0" w:color="auto"/>
                        <w:bottom w:val="none" w:sz="0" w:space="0" w:color="auto"/>
                        <w:right w:val="none" w:sz="0" w:space="0" w:color="auto"/>
                      </w:divBdr>
                    </w:div>
                    <w:div w:id="146359531">
                      <w:marLeft w:val="0"/>
                      <w:marRight w:val="0"/>
                      <w:marTop w:val="0"/>
                      <w:marBottom w:val="0"/>
                      <w:divBdr>
                        <w:top w:val="none" w:sz="0" w:space="0" w:color="auto"/>
                        <w:left w:val="none" w:sz="0" w:space="0" w:color="auto"/>
                        <w:bottom w:val="none" w:sz="0" w:space="0" w:color="auto"/>
                        <w:right w:val="none" w:sz="0" w:space="0" w:color="auto"/>
                      </w:divBdr>
                    </w:div>
                  </w:divsChild>
                </w:div>
                <w:div w:id="3341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3979</Words>
  <Characters>23875</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Bogusława Dziewońska</dc:creator>
  <cp:lastModifiedBy>Bogusława Dziewońska</cp:lastModifiedBy>
  <cp:revision>1</cp:revision>
  <dcterms:created xsi:type="dcterms:W3CDTF">2018-04-26T05:58:00Z</dcterms:created>
  <dcterms:modified xsi:type="dcterms:W3CDTF">2018-04-26T05:59:00Z</dcterms:modified>
</cp:coreProperties>
</file>